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14E8B10A"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w:t>
      </w:r>
      <w:r w:rsidR="000452D3">
        <w:rPr>
          <w:rFonts w:ascii="Garamond" w:eastAsia="Calibri" w:hAnsi="Garamond" w:cs="Arial"/>
          <w:kern w:val="0"/>
          <w:sz w:val="20"/>
          <w:szCs w:val="20"/>
        </w:rPr>
        <w:t>dostavil računalniško</w:t>
      </w:r>
      <w:r w:rsidR="00764720" w:rsidRPr="008B65B1">
        <w:rPr>
          <w:rFonts w:ascii="Garamond" w:eastAsia="Calibri" w:hAnsi="Garamond" w:cs="Arial"/>
          <w:kern w:val="0"/>
          <w:sz w:val="20"/>
          <w:szCs w:val="20"/>
        </w:rPr>
        <w:t xml:space="preserve">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1320C2E3" w:rsidR="004751AE" w:rsidRPr="008B65B1" w:rsidRDefault="00D90EBD" w:rsidP="004751AE">
            <w:pPr>
              <w:widowControl/>
              <w:suppressAutoHyphens w:val="0"/>
              <w:autoSpaceDN/>
              <w:spacing w:after="0" w:line="276" w:lineRule="auto"/>
              <w:textAlignment w:val="auto"/>
              <w:rPr>
                <w:rFonts w:ascii="Garamond" w:eastAsia="Calibri" w:hAnsi="Garamond" w:cs="Arial"/>
                <w:kern w:val="0"/>
                <w:sz w:val="20"/>
                <w:szCs w:val="20"/>
              </w:rPr>
            </w:pPr>
            <w:r>
              <w:rPr>
                <w:rFonts w:ascii="Garamond" w:eastAsia="Calibri" w:hAnsi="Garamond" w:cs="Arial"/>
                <w:kern w:val="0"/>
                <w:sz w:val="20"/>
                <w:szCs w:val="20"/>
              </w:rPr>
              <w:t>d</w:t>
            </w:r>
            <w:r w:rsidR="004751AE" w:rsidRPr="008B65B1">
              <w:rPr>
                <w:rFonts w:ascii="Garamond" w:eastAsia="Calibri" w:hAnsi="Garamond" w:cs="Arial"/>
                <w:kern w:val="0"/>
                <w:sz w:val="20"/>
                <w:szCs w:val="20"/>
              </w:rPr>
              <w:t>ne</w:t>
            </w:r>
            <w:r>
              <w:rPr>
                <w:rFonts w:ascii="Garamond" w:eastAsia="Calibri" w:hAnsi="Garamond" w:cs="Arial"/>
                <w:kern w:val="0"/>
                <w:sz w:val="20"/>
                <w:szCs w:val="20"/>
              </w:rPr>
              <w:t>/v obdobju</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B3435">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vAlign w:val="center"/>
          </w:tcPr>
          <w:p w14:paraId="2B18347A" w14:textId="64F05600" w:rsidR="003633BA" w:rsidRPr="008B65B1" w:rsidRDefault="00F345C7" w:rsidP="006B3435">
            <w:pPr>
              <w:pStyle w:val="Standard"/>
              <w:widowControl w:val="0"/>
              <w:jc w:val="cente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Žig</w:t>
            </w:r>
          </w:p>
        </w:tc>
        <w:tc>
          <w:tcPr>
            <w:tcW w:w="3536" w:type="dxa"/>
            <w:vAlign w:val="center"/>
          </w:tcPr>
          <w:p w14:paraId="5AA1F9DF" w14:textId="13B6CEEA" w:rsidR="003633BA" w:rsidRPr="008B65B1" w:rsidRDefault="006B3435" w:rsidP="006251D4">
            <w:pPr>
              <w:pStyle w:val="Standard"/>
              <w:widowControl w:val="0"/>
              <w:jc w:val="left"/>
              <w:rPr>
                <w:rFonts w:ascii="Garamond" w:hAnsi="Garamond" w:cs="Arial"/>
                <w:sz w:val="20"/>
                <w:szCs w:val="20"/>
              </w:rPr>
            </w:pPr>
            <w:r>
              <w:rPr>
                <w:rFonts w:ascii="Garamond" w:eastAsia="Times New Roman" w:hAnsi="Garamond" w:cs="Arial"/>
                <w:sz w:val="20"/>
                <w:szCs w:val="20"/>
                <w:lang w:eastAsia="sl-SI"/>
              </w:rPr>
              <w:t>P</w:t>
            </w:r>
            <w:r w:rsidR="003633BA" w:rsidRPr="008B65B1">
              <w:rPr>
                <w:rFonts w:ascii="Garamond" w:eastAsia="Times New Roman" w:hAnsi="Garamond" w:cs="Arial"/>
                <w:sz w:val="20"/>
                <w:szCs w:val="20"/>
                <w:lang w:eastAsia="sl-SI"/>
              </w:rPr>
              <w:t>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2F4297BE" w14:textId="77777777" w:rsidR="00320C17" w:rsidRPr="00320C17" w:rsidRDefault="00320C17" w:rsidP="00320C17">
      <w:pPr>
        <w:spacing w:after="0" w:line="276" w:lineRule="auto"/>
        <w:ind w:right="6"/>
        <w:jc w:val="both"/>
        <w:rPr>
          <w:rFonts w:ascii="Garamond" w:eastAsia="Calibri" w:hAnsi="Garamond" w:cs="Arial"/>
          <w:sz w:val="20"/>
          <w:szCs w:val="20"/>
          <w:lang w:eastAsia="zh-CN"/>
        </w:rPr>
      </w:pPr>
    </w:p>
    <w:p w14:paraId="28C42745" w14:textId="77777777" w:rsidR="00320C17" w:rsidRPr="00320C17" w:rsidRDefault="00320C17" w:rsidP="00320C17">
      <w:pPr>
        <w:rPr>
          <w:rFonts w:ascii="Garamond" w:hAnsi="Garamond" w:cs="Arial"/>
          <w:sz w:val="20"/>
          <w:szCs w:val="20"/>
        </w:rPr>
        <w:sectPr w:rsidR="00320C17" w:rsidRPr="00320C17" w:rsidSect="001E1DA6">
          <w:headerReference w:type="default" r:id="rId8"/>
          <w:footerReference w:type="default" r:id="rId9"/>
          <w:pgSz w:w="11906" w:h="16838"/>
          <w:pgMar w:top="1417" w:right="1417" w:bottom="709" w:left="1417" w:header="708" w:footer="708" w:gutter="0"/>
          <w:cols w:space="708"/>
          <w:docGrid w:linePitch="360"/>
        </w:sectPr>
      </w:pPr>
      <w:r w:rsidRPr="00320C17">
        <w:rPr>
          <w:rFonts w:ascii="Garamond" w:hAnsi="Garamond" w:cs="Arial"/>
          <w:sz w:val="20"/>
          <w:szCs w:val="20"/>
        </w:rPr>
        <w:br w:type="page"/>
      </w:r>
    </w:p>
    <w:p w14:paraId="0EF17FF8" w14:textId="77777777" w:rsidR="00831C40" w:rsidRPr="008B65B1"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77248473"/>
      <w:r w:rsidRPr="008B65B1">
        <w:rPr>
          <w:rFonts w:ascii="Garamond" w:hAnsi="Garamond" w:cs="Arial"/>
          <w:sz w:val="20"/>
          <w:szCs w:val="20"/>
          <w:u w:val="none"/>
        </w:rPr>
        <w:lastRenderedPageBreak/>
        <w:t>IZJAVA PODIZVAJALCA O NEPOSREDNIH PLAČILIH</w:t>
      </w:r>
      <w:bookmarkEnd w:id="2"/>
    </w:p>
    <w:p w14:paraId="2BBB23B6" w14:textId="7EA1C2C1" w:rsidR="001E5C0F" w:rsidRPr="008B65B1" w:rsidRDefault="001E5C0F" w:rsidP="001E5C0F">
      <w:pPr>
        <w:spacing w:after="0" w:line="276" w:lineRule="auto"/>
        <w:rPr>
          <w:rFonts w:ascii="Garamond" w:eastAsia="Calibri" w:hAnsi="Garamond" w:cs="Arial"/>
          <w:sz w:val="20"/>
          <w:szCs w:val="20"/>
          <w:lang w:eastAsia="zh-CN"/>
        </w:rPr>
      </w:pPr>
    </w:p>
    <w:p w14:paraId="1EB95981" w14:textId="77777777" w:rsidR="000534B9" w:rsidRPr="008B65B1" w:rsidRDefault="000534B9"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553E0DBF" w14:textId="77777777" w:rsidTr="006C38D0">
        <w:trPr>
          <w:trHeight w:val="340"/>
        </w:trPr>
        <w:tc>
          <w:tcPr>
            <w:tcW w:w="9060" w:type="dxa"/>
            <w:vAlign w:val="center"/>
          </w:tcPr>
          <w:p w14:paraId="005B9A60" w14:textId="47AB7936" w:rsidR="000534B9" w:rsidRPr="008B65B1" w:rsidRDefault="000534B9" w:rsidP="006C38D0">
            <w:pPr>
              <w:pStyle w:val="Standard"/>
              <w:rPr>
                <w:rFonts w:ascii="Garamond" w:hAnsi="Garamond" w:cs="Arial"/>
                <w:sz w:val="20"/>
                <w:szCs w:val="20"/>
              </w:rPr>
            </w:pPr>
            <w:r w:rsidRPr="008B65B1">
              <w:rPr>
                <w:rFonts w:ascii="Garamond" w:hAnsi="Garamond" w:cs="Arial"/>
                <w:sz w:val="20"/>
                <w:szCs w:val="20"/>
              </w:rPr>
              <w:t>Gospodarski subjekt (podizvajalec):</w:t>
            </w:r>
          </w:p>
        </w:tc>
      </w:tr>
      <w:tr w:rsidR="000534B9" w:rsidRPr="008B65B1" w14:paraId="10A7640E" w14:textId="77777777" w:rsidTr="006C38D0">
        <w:trPr>
          <w:trHeight w:val="340"/>
        </w:trPr>
        <w:tc>
          <w:tcPr>
            <w:tcW w:w="9060" w:type="dxa"/>
            <w:tcBorders>
              <w:bottom w:val="single" w:sz="4" w:space="0" w:color="auto"/>
            </w:tcBorders>
            <w:vAlign w:val="center"/>
          </w:tcPr>
          <w:p w14:paraId="48A22D0F" w14:textId="77777777" w:rsidR="000534B9" w:rsidRPr="008B65B1" w:rsidRDefault="000534B9" w:rsidP="006C38D0">
            <w:pPr>
              <w:pStyle w:val="Standard"/>
              <w:rPr>
                <w:rFonts w:ascii="Garamond" w:hAnsi="Garamond" w:cs="Arial"/>
                <w:sz w:val="20"/>
                <w:szCs w:val="20"/>
              </w:rPr>
            </w:pPr>
          </w:p>
        </w:tc>
      </w:tr>
    </w:tbl>
    <w:p w14:paraId="768AA276" w14:textId="253C5373" w:rsidR="001E5C0F" w:rsidRPr="008B65B1" w:rsidRDefault="001E5C0F" w:rsidP="000F3A9A">
      <w:pPr>
        <w:pStyle w:val="Standard"/>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1F656E" w:rsidRPr="008B65B1">
        <w:rPr>
          <w:rFonts w:ascii="Garamond" w:eastAsia="Times New Roman" w:hAnsi="Garamond" w:cs="Arial"/>
          <w:sz w:val="20"/>
          <w:szCs w:val="20"/>
          <w:lang w:eastAsia="sl-SI"/>
        </w:rPr>
        <w:t>»</w:t>
      </w:r>
      <w:bookmarkStart w:id="3" w:name="_Hlk135308590"/>
      <w:r w:rsidR="000452D3">
        <w:rPr>
          <w:rFonts w:ascii="Garamond" w:hAnsi="Garamond" w:cs="Arial"/>
          <w:color w:val="000000" w:themeColor="text1"/>
          <w:sz w:val="20"/>
          <w:szCs w:val="20"/>
        </w:rPr>
        <w:t>Dobava računalniške opreme za potrebe projekta REACT EU</w:t>
      </w:r>
      <w:bookmarkEnd w:id="3"/>
      <w:r w:rsidR="001F656E" w:rsidRPr="008B65B1">
        <w:rPr>
          <w:rFonts w:ascii="Garamond" w:hAnsi="Garamond" w:cs="Arial"/>
          <w:sz w:val="20"/>
          <w:szCs w:val="20"/>
        </w:rPr>
        <w:t>«</w:t>
      </w:r>
      <w:r w:rsidR="00AF73D6"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Pr="008B65B1">
        <w:rPr>
          <w:rFonts w:ascii="Garamond" w:hAnsi="Garamond" w:cs="Arial"/>
          <w:sz w:val="20"/>
          <w:szCs w:val="20"/>
        </w:rPr>
        <w:t>, n</w:t>
      </w:r>
      <w:r w:rsidRPr="008B65B1">
        <w:rPr>
          <w:rFonts w:ascii="Garamond" w:hAnsi="Garamond" w:cs="Arial"/>
          <w:sz w:val="20"/>
          <w:szCs w:val="20"/>
          <w:shd w:val="clear" w:color="auto" w:fill="FFFFFF"/>
        </w:rPr>
        <w:t xml:space="preserve">a podlagi četrte alineje drugega odstavka 94. člena ZJN-3 </w:t>
      </w:r>
      <w:r w:rsidR="005B4D82" w:rsidRPr="008B65B1">
        <w:rPr>
          <w:rFonts w:ascii="Garamond" w:hAnsi="Garamond" w:cs="Arial"/>
          <w:sz w:val="20"/>
          <w:szCs w:val="20"/>
        </w:rPr>
        <w:t>podajamo zahtevo</w:t>
      </w:r>
      <w:r w:rsidRPr="008B65B1">
        <w:rPr>
          <w:rFonts w:ascii="Garamond" w:hAnsi="Garamond" w:cs="Arial"/>
          <w:sz w:val="20"/>
          <w:szCs w:val="20"/>
        </w:rPr>
        <w:t xml:space="preserve">, da </w:t>
      </w:r>
      <w:r w:rsidRPr="008B65B1">
        <w:rPr>
          <w:rFonts w:ascii="Garamond" w:hAnsi="Garamond" w:cs="Arial"/>
          <w:sz w:val="20"/>
          <w:szCs w:val="20"/>
          <w:shd w:val="clear" w:color="auto" w:fill="FFFFFF"/>
        </w:rPr>
        <w:t xml:space="preserve">naročnik </w:t>
      </w:r>
      <w:r w:rsidR="00C40212" w:rsidRPr="008B65B1">
        <w:rPr>
          <w:rFonts w:ascii="Garamond" w:hAnsi="Garamond" w:cs="Arial"/>
          <w:color w:val="000000" w:themeColor="text1"/>
          <w:kern w:val="0"/>
          <w:sz w:val="20"/>
          <w:szCs w:val="20"/>
          <w:lang w:eastAsia="en-US"/>
        </w:rPr>
        <w:t>Univerza v Ljubljani, Biotehniška fakulteta</w:t>
      </w:r>
      <w:r w:rsidR="00DF1EB0"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Jamnikarjeva ulica 101</w:t>
      </w:r>
      <w:r w:rsidR="00C40212" w:rsidRPr="008B65B1">
        <w:rPr>
          <w:rFonts w:ascii="Garamond" w:hAnsi="Garamond" w:cs="Arial"/>
          <w:bCs/>
          <w:color w:val="000000" w:themeColor="text1"/>
          <w:sz w:val="20"/>
          <w:szCs w:val="20"/>
        </w:rPr>
        <w:t xml:space="preserve">, </w:t>
      </w:r>
      <w:r w:rsidR="00C40212" w:rsidRPr="008B65B1">
        <w:rPr>
          <w:rFonts w:ascii="Garamond" w:hAnsi="Garamond" w:cs="Arial"/>
          <w:color w:val="000000" w:themeColor="text1"/>
          <w:kern w:val="0"/>
          <w:sz w:val="20"/>
          <w:szCs w:val="20"/>
          <w:lang w:eastAsia="en-US"/>
        </w:rPr>
        <w:t>1000 Ljubljana</w:t>
      </w:r>
      <w:r w:rsidR="00C40212" w:rsidRPr="008B65B1">
        <w:rPr>
          <w:rFonts w:ascii="Garamond" w:hAnsi="Garamond" w:cs="Arial"/>
          <w:sz w:val="20"/>
          <w:szCs w:val="20"/>
        </w:rPr>
        <w:t xml:space="preserve"> </w:t>
      </w:r>
      <w:r w:rsidRPr="008B65B1">
        <w:rPr>
          <w:rFonts w:ascii="Garamond" w:hAnsi="Garamond" w:cs="Arial"/>
          <w:sz w:val="20"/>
          <w:szCs w:val="20"/>
        </w:rPr>
        <w:t xml:space="preserve">namesto ponudnika </w:t>
      </w:r>
      <w:r w:rsidR="00903179" w:rsidRPr="008B65B1">
        <w:rPr>
          <w:rFonts w:ascii="Garamond" w:eastAsia="Times New Roman" w:hAnsi="Garamond" w:cs="Arial"/>
          <w:kern w:val="0"/>
          <w:sz w:val="20"/>
          <w:szCs w:val="20"/>
        </w:rPr>
        <w:fldChar w:fldCharType="begin">
          <w:ffData>
            <w:name w:val="Besedilo2"/>
            <w:enabled/>
            <w:calcOnExit w:val="0"/>
            <w:textInput/>
          </w:ffData>
        </w:fldChar>
      </w:r>
      <w:r w:rsidR="00903179" w:rsidRPr="008B65B1">
        <w:rPr>
          <w:rFonts w:ascii="Garamond" w:eastAsia="Times New Roman" w:hAnsi="Garamond" w:cs="Arial"/>
          <w:kern w:val="0"/>
          <w:sz w:val="20"/>
          <w:szCs w:val="20"/>
        </w:rPr>
        <w:instrText xml:space="preserve"> FORMTEXT </w:instrText>
      </w:r>
      <w:r w:rsidR="00903179" w:rsidRPr="008B65B1">
        <w:rPr>
          <w:rFonts w:ascii="Garamond" w:eastAsia="Times New Roman" w:hAnsi="Garamond" w:cs="Arial"/>
          <w:kern w:val="0"/>
          <w:sz w:val="20"/>
          <w:szCs w:val="20"/>
        </w:rPr>
      </w:r>
      <w:r w:rsidR="00903179" w:rsidRPr="008B65B1">
        <w:rPr>
          <w:rFonts w:ascii="Garamond" w:eastAsia="Times New Roman" w:hAnsi="Garamond" w:cs="Arial"/>
          <w:kern w:val="0"/>
          <w:sz w:val="20"/>
          <w:szCs w:val="20"/>
        </w:rPr>
        <w:fldChar w:fldCharType="separate"/>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t> </w:t>
      </w:r>
      <w:r w:rsidR="00903179" w:rsidRPr="008B65B1">
        <w:rPr>
          <w:rFonts w:ascii="Garamond" w:eastAsia="Times New Roman" w:hAnsi="Garamond" w:cs="Arial"/>
          <w:kern w:val="0"/>
          <w:sz w:val="20"/>
          <w:szCs w:val="20"/>
        </w:rPr>
        <w:fldChar w:fldCharType="end"/>
      </w:r>
      <w:r w:rsidR="005B4D82" w:rsidRPr="008B65B1">
        <w:rPr>
          <w:rFonts w:ascii="Garamond" w:hAnsi="Garamond" w:cs="Arial"/>
          <w:sz w:val="20"/>
          <w:szCs w:val="20"/>
        </w:rPr>
        <w:t xml:space="preserve"> poravnava</w:t>
      </w:r>
      <w:r w:rsidRPr="008B65B1">
        <w:rPr>
          <w:rFonts w:ascii="Garamond" w:hAnsi="Garamond" w:cs="Arial"/>
          <w:sz w:val="20"/>
          <w:szCs w:val="20"/>
        </w:rPr>
        <w:t xml:space="preserve"> naše terjatve do ponudnika neposredno nam.</w:t>
      </w:r>
    </w:p>
    <w:p w14:paraId="3F8770CB" w14:textId="77777777" w:rsidR="001E5C0F" w:rsidRPr="008B65B1" w:rsidRDefault="001E5C0F" w:rsidP="005B4D82">
      <w:pPr>
        <w:spacing w:after="0" w:line="276" w:lineRule="auto"/>
        <w:jc w:val="both"/>
        <w:rPr>
          <w:rFonts w:ascii="Garamond" w:eastAsia="Calibri" w:hAnsi="Garamond" w:cs="Arial"/>
          <w:color w:val="000000" w:themeColor="text1"/>
          <w:sz w:val="20"/>
          <w:szCs w:val="20"/>
          <w:lang w:eastAsia="zh-CN"/>
        </w:rPr>
      </w:pPr>
    </w:p>
    <w:p w14:paraId="49FEF330"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p>
    <w:p w14:paraId="54C4514D" w14:textId="77777777" w:rsidR="005B4D82" w:rsidRPr="008B65B1" w:rsidRDefault="005B4D82" w:rsidP="005B4D82">
      <w:pPr>
        <w:spacing w:after="0" w:line="276" w:lineRule="auto"/>
        <w:jc w:val="both"/>
        <w:rPr>
          <w:rFonts w:ascii="Garamond" w:eastAsia="Calibri" w:hAnsi="Garamond" w:cs="Arial"/>
          <w:color w:val="000000" w:themeColor="text1"/>
          <w:sz w:val="20"/>
          <w:szCs w:val="20"/>
          <w:lang w:eastAsia="zh-CN"/>
        </w:rPr>
      </w:pPr>
      <w:r w:rsidRPr="008B65B1">
        <w:rPr>
          <w:rFonts w:ascii="Garamond" w:hAnsi="Garamond" w:cs="Arial"/>
          <w:color w:val="000000" w:themeColor="text1"/>
          <w:sz w:val="20"/>
          <w:szCs w:val="20"/>
          <w:shd w:val="clear" w:color="auto" w:fill="FFFFFF"/>
        </w:rPr>
        <w:t>Skladno z drugo alinejo petega odstavka 94. člena ZJN-3 soglašamo, da naročnik namesto ponudnika poravna naše terjatve do ponudnika neposredno nam.</w:t>
      </w:r>
    </w:p>
    <w:p w14:paraId="0A6FE126" w14:textId="77777777" w:rsidR="001E5C0F" w:rsidRPr="008B65B1" w:rsidRDefault="001E5C0F" w:rsidP="005B4D82">
      <w:pPr>
        <w:spacing w:after="0" w:line="276" w:lineRule="auto"/>
        <w:jc w:val="both"/>
        <w:rPr>
          <w:rFonts w:ascii="Garamond" w:hAnsi="Garamond" w:cs="Arial"/>
          <w:color w:val="000000" w:themeColor="text1"/>
          <w:sz w:val="20"/>
          <w:szCs w:val="20"/>
        </w:rPr>
      </w:pPr>
    </w:p>
    <w:p w14:paraId="011D310C" w14:textId="77777777" w:rsidR="005B4D82" w:rsidRPr="008B65B1" w:rsidRDefault="005B4D82" w:rsidP="005B4D82">
      <w:pPr>
        <w:spacing w:after="0" w:line="276" w:lineRule="auto"/>
        <w:jc w:val="both"/>
        <w:rPr>
          <w:rFonts w:ascii="Garamond" w:hAnsi="Garamond" w:cs="Arial"/>
          <w:color w:val="000000" w:themeColor="text1"/>
          <w:sz w:val="20"/>
          <w:szCs w:val="20"/>
        </w:rPr>
      </w:pPr>
    </w:p>
    <w:p w14:paraId="21CECA08" w14:textId="77777777" w:rsidR="001E5C0F" w:rsidRPr="008B65B1" w:rsidRDefault="001E5C0F" w:rsidP="001E5C0F">
      <w:pPr>
        <w:spacing w:after="0" w:line="276" w:lineRule="auto"/>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6AC77499" w14:textId="77777777" w:rsidTr="006C38D0">
        <w:trPr>
          <w:trHeight w:val="340"/>
        </w:trPr>
        <w:tc>
          <w:tcPr>
            <w:tcW w:w="928" w:type="dxa"/>
            <w:vAlign w:val="center"/>
          </w:tcPr>
          <w:p w14:paraId="073BAF9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7CD2541"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341AF4D2"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092EFDB3"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72E95259" w14:textId="77777777" w:rsidTr="006C38D0">
        <w:trPr>
          <w:trHeight w:val="454"/>
        </w:trPr>
        <w:tc>
          <w:tcPr>
            <w:tcW w:w="2547" w:type="dxa"/>
            <w:gridSpan w:val="2"/>
            <w:tcBorders>
              <w:bottom w:val="single" w:sz="4" w:space="0" w:color="auto"/>
            </w:tcBorders>
            <w:vAlign w:val="center"/>
          </w:tcPr>
          <w:p w14:paraId="00D0F0B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6AB076DF"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0ECD3EA7"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04C4BE6F" w14:textId="74C4CEA1" w:rsidR="00043EDC" w:rsidRPr="008B65B1" w:rsidRDefault="00043EDC" w:rsidP="00DF1EB0">
      <w:pPr>
        <w:pStyle w:val="Standard"/>
        <w:jc w:val="right"/>
        <w:rPr>
          <w:rFonts w:ascii="Garamond" w:hAnsi="Garamond" w:cs="Arial"/>
          <w:sz w:val="20"/>
          <w:szCs w:val="20"/>
        </w:rPr>
      </w:pPr>
    </w:p>
    <w:p w14:paraId="3D37F56B" w14:textId="77777777" w:rsidR="008B45DD" w:rsidRPr="008B65B1" w:rsidRDefault="008B45DD" w:rsidP="00DF1EB0">
      <w:pPr>
        <w:pStyle w:val="Standard"/>
        <w:jc w:val="right"/>
        <w:rPr>
          <w:rFonts w:ascii="Garamond" w:hAnsi="Garamond" w:cs="Arial"/>
          <w:sz w:val="20"/>
          <w:szCs w:val="20"/>
        </w:rPr>
      </w:pPr>
    </w:p>
    <w:p w14:paraId="7AC85FBE" w14:textId="7C091DAF" w:rsidR="00A229E7" w:rsidRPr="008B65B1" w:rsidRDefault="00A229E7" w:rsidP="00DF1EB0">
      <w:pPr>
        <w:pStyle w:val="Standard"/>
        <w:jc w:val="right"/>
        <w:rPr>
          <w:rFonts w:ascii="Garamond" w:hAnsi="Garamond" w:cs="Arial"/>
          <w:sz w:val="20"/>
          <w:szCs w:val="20"/>
        </w:rPr>
      </w:pPr>
      <w:r w:rsidRPr="008B65B1">
        <w:rPr>
          <w:rFonts w:ascii="Garamond" w:hAnsi="Garamond" w:cs="Arial"/>
          <w:sz w:val="20"/>
          <w:szCs w:val="20"/>
        </w:rPr>
        <w:br w:type="page"/>
      </w:r>
    </w:p>
    <w:p w14:paraId="0B953258" w14:textId="77777777" w:rsidR="00FE58E3" w:rsidRPr="00FE58E3" w:rsidRDefault="00FE58E3" w:rsidP="00FE58E3">
      <w:pPr>
        <w:keepNext/>
        <w:widowControl/>
        <w:pBdr>
          <w:top w:val="single" w:sz="4" w:space="1" w:color="auto"/>
          <w:left w:val="single" w:sz="4" w:space="4" w:color="auto"/>
          <w:bottom w:val="single" w:sz="4" w:space="1" w:color="auto"/>
          <w:right w:val="single" w:sz="4" w:space="4" w:color="auto"/>
        </w:pBdr>
        <w:shd w:val="clear" w:color="auto" w:fill="C5E0B3" w:themeFill="accent6" w:themeFillTint="66"/>
        <w:spacing w:after="0" w:line="276" w:lineRule="auto"/>
        <w:ind w:right="6"/>
        <w:jc w:val="center"/>
        <w:outlineLvl w:val="0"/>
        <w:rPr>
          <w:rFonts w:ascii="Garamond" w:eastAsia="Calibri" w:hAnsi="Garamond" w:cs="Arial"/>
          <w:b/>
          <w:bCs/>
          <w:color w:val="000000" w:themeColor="text1"/>
          <w:sz w:val="20"/>
          <w:szCs w:val="20"/>
          <w:lang w:eastAsia="zh-CN"/>
        </w:rPr>
      </w:pPr>
      <w:bookmarkStart w:id="4" w:name="_Toc43283860"/>
      <w:bookmarkStart w:id="5" w:name="_Toc77248474"/>
      <w:bookmarkStart w:id="6" w:name="_Toc77248475"/>
      <w:bookmarkStart w:id="7" w:name="__RefHeading__2431_470512651"/>
      <w:bookmarkStart w:id="8" w:name="_Toc516472423"/>
      <w:r w:rsidRPr="00FE58E3">
        <w:rPr>
          <w:rFonts w:ascii="Garamond" w:eastAsia="Calibri" w:hAnsi="Garamond" w:cs="Arial"/>
          <w:b/>
          <w:bCs/>
          <w:color w:val="000000" w:themeColor="text1"/>
          <w:sz w:val="20"/>
          <w:szCs w:val="20"/>
          <w:lang w:eastAsia="zh-CN"/>
        </w:rPr>
        <w:lastRenderedPageBreak/>
        <w:t>MENIČNA IZJAVA</w:t>
      </w:r>
      <w:bookmarkEnd w:id="4"/>
      <w:bookmarkEnd w:id="5"/>
      <w:r w:rsidRPr="00FE58E3">
        <w:rPr>
          <w:rFonts w:ascii="Garamond" w:eastAsia="Calibri" w:hAnsi="Garamond" w:cs="Arial"/>
          <w:b/>
          <w:bCs/>
          <w:color w:val="000000" w:themeColor="text1"/>
          <w:sz w:val="20"/>
          <w:szCs w:val="20"/>
          <w:lang w:eastAsia="zh-CN"/>
        </w:rPr>
        <w:t xml:space="preserve"> ZA DOBRO IZVEDBO POGODBENIH OBVEZNOSTI IN ZA ODPRAVO NAPAK V GARANCIJSKEM ROKU</w:t>
      </w:r>
    </w:p>
    <w:p w14:paraId="75B902A7" w14:textId="77777777" w:rsidR="00FE58E3" w:rsidRPr="00FE58E3" w:rsidRDefault="00FE58E3" w:rsidP="00FE58E3">
      <w:pPr>
        <w:widowControl/>
        <w:spacing w:after="0" w:line="276" w:lineRule="auto"/>
        <w:ind w:right="6"/>
        <w:rPr>
          <w:rFonts w:ascii="Garamond" w:eastAsia="Calibri" w:hAnsi="Garamond" w:cs="Arial"/>
          <w:sz w:val="20"/>
          <w:szCs w:val="20"/>
          <w:lang w:eastAsia="zh-CN"/>
        </w:rPr>
      </w:pPr>
    </w:p>
    <w:p w14:paraId="55A7B2B5" w14:textId="77777777" w:rsidR="00FE58E3" w:rsidRPr="00FE58E3" w:rsidRDefault="00FE58E3" w:rsidP="00FE58E3">
      <w:pPr>
        <w:widowControl/>
        <w:spacing w:after="0" w:line="276" w:lineRule="auto"/>
        <w:ind w:right="6"/>
        <w:rPr>
          <w:rFonts w:ascii="Garamond" w:eastAsia="Calibri" w:hAnsi="Garamond" w:cs="Arial"/>
          <w:sz w:val="20"/>
          <w:szCs w:val="20"/>
          <w:lang w:eastAsia="zh-CN"/>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E58E3" w:rsidRPr="00FE58E3" w14:paraId="475A315F" w14:textId="77777777" w:rsidTr="00FE58E3">
        <w:trPr>
          <w:trHeight w:val="340"/>
        </w:trPr>
        <w:tc>
          <w:tcPr>
            <w:tcW w:w="9060" w:type="dxa"/>
            <w:vAlign w:val="center"/>
          </w:tcPr>
          <w:p w14:paraId="1D7FB547" w14:textId="77777777" w:rsidR="00FE58E3" w:rsidRPr="00FE58E3" w:rsidRDefault="00FE58E3" w:rsidP="00FE58E3">
            <w:pPr>
              <w:rPr>
                <w:rFonts w:ascii="Garamond" w:hAnsi="Garamond" w:cs="Arial"/>
                <w:sz w:val="20"/>
                <w:szCs w:val="20"/>
              </w:rPr>
            </w:pPr>
            <w:bookmarkStart w:id="9" w:name="_Hlk97201692"/>
            <w:r w:rsidRPr="00FE58E3">
              <w:rPr>
                <w:rFonts w:ascii="Garamond" w:hAnsi="Garamond" w:cs="Arial"/>
                <w:sz w:val="20"/>
                <w:szCs w:val="20"/>
              </w:rPr>
              <w:t>Gospodarski subjekt:</w:t>
            </w:r>
          </w:p>
        </w:tc>
      </w:tr>
      <w:tr w:rsidR="00FE58E3" w:rsidRPr="00FE58E3" w14:paraId="221C1D6D" w14:textId="77777777" w:rsidTr="00FE58E3">
        <w:trPr>
          <w:trHeight w:val="340"/>
        </w:trPr>
        <w:tc>
          <w:tcPr>
            <w:tcW w:w="9060" w:type="dxa"/>
            <w:tcBorders>
              <w:bottom w:val="single" w:sz="4" w:space="0" w:color="auto"/>
            </w:tcBorders>
            <w:vAlign w:val="center"/>
          </w:tcPr>
          <w:p w14:paraId="6A24D569" w14:textId="77777777" w:rsidR="00FE58E3" w:rsidRPr="00FE58E3" w:rsidRDefault="00FE58E3" w:rsidP="00FE58E3">
            <w:pPr>
              <w:rPr>
                <w:rFonts w:ascii="Garamond" w:hAnsi="Garamond" w:cs="Arial"/>
                <w:sz w:val="20"/>
                <w:szCs w:val="20"/>
              </w:rPr>
            </w:pPr>
          </w:p>
        </w:tc>
      </w:tr>
    </w:tbl>
    <w:bookmarkEnd w:id="9"/>
    <w:p w14:paraId="2BA190E0" w14:textId="633BFD40"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V postopku oddaje javnega naročila »</w:t>
      </w:r>
      <w:r w:rsidR="00905415" w:rsidRPr="00905415">
        <w:rPr>
          <w:rFonts w:ascii="Garamond" w:eastAsia="Times New Roman" w:hAnsi="Garamond" w:cs="Arial"/>
          <w:sz w:val="20"/>
          <w:szCs w:val="20"/>
          <w:lang w:eastAsia="sl-SI"/>
        </w:rPr>
        <w:t>Dobava računalniške opreme za potrebe projekta REACT EU</w:t>
      </w:r>
      <w:r w:rsidRPr="00FE58E3">
        <w:rPr>
          <w:rFonts w:ascii="Garamond" w:eastAsia="Times New Roman" w:hAnsi="Garamond" w:cs="Arial"/>
          <w:sz w:val="20"/>
          <w:szCs w:val="20"/>
          <w:lang w:eastAsia="sl-SI"/>
        </w:rPr>
        <w:t>« pooblaščamo naročnika Univerza v Ljubljani, Biotehniška fakulteta</w:t>
      </w:r>
      <w:r w:rsidRPr="00FE58E3">
        <w:rPr>
          <w:rFonts w:ascii="Garamond" w:eastAsia="Times New Roman" w:hAnsi="Garamond" w:cs="Arial"/>
          <w:bCs/>
          <w:sz w:val="20"/>
          <w:szCs w:val="20"/>
          <w:lang w:eastAsia="sl-SI"/>
        </w:rPr>
        <w:t xml:space="preserve">, </w:t>
      </w:r>
      <w:r w:rsidRPr="00FE58E3">
        <w:rPr>
          <w:rFonts w:ascii="Garamond" w:eastAsia="Times New Roman" w:hAnsi="Garamond" w:cs="Arial"/>
          <w:sz w:val="20"/>
          <w:szCs w:val="20"/>
          <w:lang w:eastAsia="sl-SI"/>
        </w:rPr>
        <w:t>Jamnikarjeva ulica 101</w:t>
      </w:r>
      <w:r w:rsidRPr="00FE58E3">
        <w:rPr>
          <w:rFonts w:ascii="Garamond" w:eastAsia="Times New Roman" w:hAnsi="Garamond" w:cs="Arial"/>
          <w:bCs/>
          <w:sz w:val="20"/>
          <w:szCs w:val="20"/>
          <w:lang w:eastAsia="sl-SI"/>
        </w:rPr>
        <w:t xml:space="preserve">, </w:t>
      </w:r>
      <w:r w:rsidRPr="00FE58E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naročniku v primeru sklenitve Pogodbe za </w:t>
      </w:r>
      <w:r w:rsidR="00905415">
        <w:rPr>
          <w:rFonts w:ascii="Garamond" w:eastAsia="Times New Roman" w:hAnsi="Garamond" w:cs="Arial"/>
          <w:sz w:val="20"/>
          <w:szCs w:val="20"/>
          <w:lang w:eastAsia="sl-SI"/>
        </w:rPr>
        <w:t>d</w:t>
      </w:r>
      <w:r w:rsidR="00905415" w:rsidRPr="00905415">
        <w:rPr>
          <w:rFonts w:ascii="Garamond" w:eastAsia="Times New Roman" w:hAnsi="Garamond" w:cs="Arial"/>
          <w:sz w:val="20"/>
          <w:szCs w:val="20"/>
          <w:lang w:eastAsia="sl-SI"/>
        </w:rPr>
        <w:t>obav</w:t>
      </w:r>
      <w:r w:rsidR="00CF0A63">
        <w:rPr>
          <w:rFonts w:ascii="Garamond" w:eastAsia="Times New Roman" w:hAnsi="Garamond" w:cs="Arial"/>
          <w:sz w:val="20"/>
          <w:szCs w:val="20"/>
          <w:lang w:eastAsia="sl-SI"/>
        </w:rPr>
        <w:t>o</w:t>
      </w:r>
      <w:r w:rsidR="00905415" w:rsidRPr="00905415">
        <w:rPr>
          <w:rFonts w:ascii="Garamond" w:eastAsia="Times New Roman" w:hAnsi="Garamond" w:cs="Arial"/>
          <w:sz w:val="20"/>
          <w:szCs w:val="20"/>
          <w:lang w:eastAsia="sl-SI"/>
        </w:rPr>
        <w:t xml:space="preserve"> računalniške opreme za potrebe projekta REACT EU</w:t>
      </w:r>
      <w:r w:rsidRPr="00FE58E3">
        <w:rPr>
          <w:rFonts w:ascii="Garamond" w:eastAsia="Times New Roman" w:hAnsi="Garamond" w:cs="Arial"/>
          <w:sz w:val="20"/>
          <w:szCs w:val="20"/>
          <w:lang w:eastAsia="sl-SI"/>
        </w:rPr>
        <w:t>.</w:t>
      </w:r>
    </w:p>
    <w:p w14:paraId="703FB6A4"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574EA68A" w14:textId="0ED59B25"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 xml:space="preserve">Ta menična izjava je veljavna od vključno dneva sklenitve Pogodbe do </w:t>
      </w:r>
      <w:r w:rsidR="001D45DB">
        <w:rPr>
          <w:rFonts w:ascii="Garamond" w:eastAsia="Times New Roman" w:hAnsi="Garamond" w:cs="Arial"/>
          <w:sz w:val="20"/>
          <w:szCs w:val="20"/>
          <w:lang w:eastAsia="sl-SI"/>
        </w:rPr>
        <w:t>izpolnitve vseh pogodbenih obveznosti</w:t>
      </w:r>
      <w:r w:rsidRPr="00FE58E3">
        <w:rPr>
          <w:rFonts w:ascii="Garamond" w:eastAsia="Times New Roman" w:hAnsi="Garamond" w:cs="Arial"/>
          <w:sz w:val="20"/>
          <w:szCs w:val="20"/>
          <w:lang w:eastAsia="sl-SI"/>
        </w:rPr>
        <w:t>.</w:t>
      </w:r>
    </w:p>
    <w:p w14:paraId="7F57EACC"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6AD79F2D"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Naročnik lahko bianko menico izpolni in unovči do zneska ____________________ EUR, kar znaša 10 % pogodbene vrednosti z DDV do poteka roka za izvedbo vseh dobav plus en mesec, če (kot primeroma, a ne izključno):</w:t>
      </w:r>
    </w:p>
    <w:p w14:paraId="6D025FFB"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ne prične izpolnjevati svojih pogodbenih obveznosti v roku in v skladu z določili pogodbe,</w:t>
      </w:r>
    </w:p>
    <w:p w14:paraId="0F2909E9"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preneha izpolnjevati svoje pogodbene obveznosti v skladu z določili pogodbe,</w:t>
      </w:r>
    </w:p>
    <w:p w14:paraId="346DEE83"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svojih obveznosti ne izpolni skladno s pogodbo, v dogovorjeni kakovosti, obsegu ali rokih (tj. razlog neizpolnitve, nepravočasne izpolnitve ali nepravilne izpolnitve),</w:t>
      </w:r>
    </w:p>
    <w:p w14:paraId="7863DA46"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odstopi od pogodbe brez utemeljenega razloga, ki bi izviral iz sfere naročnika,</w:t>
      </w:r>
    </w:p>
    <w:p w14:paraId="29B9A299"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naročnik odstopi od pogodbe iz utemeljenega razloga, ki izvira iz sfere izvajalca,</w:t>
      </w:r>
    </w:p>
    <w:p w14:paraId="519F821A"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naročniku ali tretjim osebam pri izvajanju storitev povzroči škodo, ki je ne povrne v roku 8 dni po pozivu naročnika,</w:t>
      </w:r>
    </w:p>
    <w:p w14:paraId="6F4EF3F6"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naročniku poda zavajajoče ali lažne izjave, podatke oziroma dokumente,</w:t>
      </w:r>
    </w:p>
    <w:p w14:paraId="42F22060" w14:textId="77777777" w:rsidR="00FE58E3" w:rsidRPr="00FE58E3" w:rsidRDefault="00FE58E3" w:rsidP="00FE58E3">
      <w:pPr>
        <w:widowControl/>
        <w:numPr>
          <w:ilvl w:val="0"/>
          <w:numId w:val="6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naročniku skladno z njegovim pozivom ne izroči novega, podaljšanega oziroma spremenjenega finančnega zavarovanja, ki bi bilo potrebno zaradi spremembe trajanja pogodbe ali vrednosti predmeta naročila.</w:t>
      </w:r>
    </w:p>
    <w:p w14:paraId="5DD0CE07"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2E7CC380" w14:textId="33ADA200"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 xml:space="preserve">Naročnik lahko bianko menico izpolni in unovči do zneska ___________________ EUR, kar znaša 5 % pogodbene vrednosti z DDV do </w:t>
      </w:r>
      <w:r w:rsidR="001D45DB">
        <w:rPr>
          <w:rFonts w:ascii="Garamond" w:eastAsia="Times New Roman" w:hAnsi="Garamond" w:cs="Arial"/>
          <w:sz w:val="20"/>
          <w:szCs w:val="20"/>
          <w:lang w:eastAsia="sl-SI"/>
        </w:rPr>
        <w:t>izpolnitve vseh pogodbenih obveznosti</w:t>
      </w:r>
      <w:r w:rsidRPr="00FE58E3">
        <w:rPr>
          <w:rFonts w:ascii="Garamond" w:eastAsia="Times New Roman" w:hAnsi="Garamond" w:cs="Arial"/>
          <w:sz w:val="20"/>
          <w:szCs w:val="20"/>
          <w:lang w:eastAsia="sl-SI"/>
        </w:rPr>
        <w:t>, če (kot primeroma, a ne izključno):</w:t>
      </w:r>
    </w:p>
    <w:p w14:paraId="0364E0FE" w14:textId="77777777" w:rsidR="00FE58E3" w:rsidRPr="00FE58E3" w:rsidRDefault="00FE58E3" w:rsidP="00FE58E3">
      <w:pPr>
        <w:widowControl/>
        <w:numPr>
          <w:ilvl w:val="0"/>
          <w:numId w:val="69"/>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v garancijskem obdobju ne odpravi v celoti, ustrezno in v določenih rokih vseh notificiranih napak,</w:t>
      </w:r>
    </w:p>
    <w:p w14:paraId="50181B6E" w14:textId="77777777" w:rsidR="00FE58E3" w:rsidRPr="00FE58E3" w:rsidRDefault="00FE58E3" w:rsidP="00FE58E3">
      <w:pPr>
        <w:widowControl/>
        <w:numPr>
          <w:ilvl w:val="0"/>
          <w:numId w:val="69"/>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izvedeni predmet naročila nima lastnosti, značilnosti, kakovosti ali certifikacij, h katerim se je zavezal ponudnik oziroma dobavitelj, ali ki bi jih moral imeti skladno s svojo naravo,</w:t>
      </w:r>
    </w:p>
    <w:p w14:paraId="47E13CC7" w14:textId="77777777" w:rsidR="00FE58E3" w:rsidRPr="00FE58E3" w:rsidRDefault="00FE58E3" w:rsidP="00FE58E3">
      <w:pPr>
        <w:widowControl/>
        <w:numPr>
          <w:ilvl w:val="0"/>
          <w:numId w:val="69"/>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dobavitelj naročniku skladno z njegovim pozivom ne izroči novega, podaljšanega oziroma spremenjenega finančnega zavarovanja, ki bi bilo potrebno zaradi spremembe garancijskega roka.</w:t>
      </w:r>
    </w:p>
    <w:p w14:paraId="26E574C3"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4BBD27D8"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 (</w:t>
      </w:r>
      <w:r w:rsidRPr="00FE58E3">
        <w:rPr>
          <w:rFonts w:ascii="Garamond" w:eastAsia="Times New Roman" w:hAnsi="Garamond" w:cs="Arial"/>
          <w:i/>
          <w:sz w:val="20"/>
          <w:szCs w:val="20"/>
          <w:lang w:eastAsia="sl-SI"/>
        </w:rPr>
        <w:t>navesti vse transakcijske račune gospodarskega subjekta</w:t>
      </w:r>
      <w:r w:rsidRPr="00FE58E3">
        <w:rPr>
          <w:rFonts w:ascii="Garamond" w:eastAsia="Times New Roman" w:hAnsi="Garamond" w:cs="Arial"/>
          <w:sz w:val="20"/>
          <w:szCs w:val="20"/>
          <w:lang w:eastAsia="sl-SI"/>
        </w:rPr>
        <w:t>):</w:t>
      </w:r>
    </w:p>
    <w:p w14:paraId="32AE5C7E"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661F0B23"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4FFB34DA" w14:textId="77777777" w:rsidR="00FE58E3" w:rsidRPr="00FE58E3" w:rsidRDefault="00FE58E3" w:rsidP="00FE58E3">
      <w:pPr>
        <w:widowControl/>
        <w:numPr>
          <w:ilvl w:val="0"/>
          <w:numId w:val="5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lastRenderedPageBreak/>
        <w:t>TRR št. _____________________________, odprt pri: _______________________;</w:t>
      </w:r>
    </w:p>
    <w:p w14:paraId="732761B0"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48DB9C9D" w14:textId="77777777" w:rsidR="00FE58E3" w:rsidRPr="00FE58E3" w:rsidRDefault="00FE58E3" w:rsidP="00FE58E3">
      <w:pPr>
        <w:widowControl/>
        <w:numPr>
          <w:ilvl w:val="0"/>
          <w:numId w:val="5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TRR št. _____________________________, odprt pri: _______________________;</w:t>
      </w:r>
    </w:p>
    <w:p w14:paraId="2C1420A8"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1B359CE8" w14:textId="77777777" w:rsidR="00FE58E3" w:rsidRPr="00FE58E3" w:rsidRDefault="00FE58E3" w:rsidP="00FE58E3">
      <w:pPr>
        <w:widowControl/>
        <w:numPr>
          <w:ilvl w:val="0"/>
          <w:numId w:val="5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TRR št. _____________________________, odprt pri: _______________________;</w:t>
      </w:r>
    </w:p>
    <w:p w14:paraId="72D13BE2"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5FF33181" w14:textId="77777777" w:rsidR="00FE58E3" w:rsidRPr="00FE58E3" w:rsidRDefault="00FE58E3" w:rsidP="00FE58E3">
      <w:pPr>
        <w:widowControl/>
        <w:numPr>
          <w:ilvl w:val="0"/>
          <w:numId w:val="54"/>
        </w:numPr>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TRR št. _____________________________, odprt pri: _______________________.</w:t>
      </w:r>
    </w:p>
    <w:p w14:paraId="0FBF0AFE"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p>
    <w:p w14:paraId="2F155FAE" w14:textId="77777777" w:rsidR="00FE58E3" w:rsidRPr="00FE58E3" w:rsidRDefault="00FE58E3" w:rsidP="00FE58E3">
      <w:pPr>
        <w:widowControl/>
        <w:spacing w:after="0" w:line="276" w:lineRule="auto"/>
        <w:ind w:right="6"/>
        <w:jc w:val="both"/>
        <w:rPr>
          <w:rFonts w:ascii="Garamond" w:eastAsia="Times New Roman" w:hAnsi="Garamond" w:cs="Arial"/>
          <w:sz w:val="20"/>
          <w:szCs w:val="20"/>
          <w:lang w:eastAsia="sl-SI"/>
        </w:rPr>
      </w:pPr>
      <w:r w:rsidRPr="00FE58E3">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20472E5" w14:textId="77777777" w:rsidR="00FE58E3" w:rsidRPr="00FE58E3" w:rsidRDefault="00FE58E3" w:rsidP="00FE58E3">
      <w:pPr>
        <w:widowControl/>
        <w:spacing w:after="0" w:line="276" w:lineRule="auto"/>
        <w:ind w:right="6"/>
        <w:jc w:val="both"/>
        <w:rPr>
          <w:rFonts w:ascii="Garamond" w:eastAsia="Times New Roman" w:hAnsi="Garamond" w:cs="Arial"/>
          <w:i/>
          <w:sz w:val="20"/>
          <w:szCs w:val="20"/>
          <w:lang w:eastAsia="sl-SI"/>
        </w:rPr>
      </w:pPr>
    </w:p>
    <w:p w14:paraId="5FB8AF7A" w14:textId="77777777" w:rsidR="00FE58E3" w:rsidRPr="00FE58E3" w:rsidRDefault="00FE58E3" w:rsidP="00FE58E3">
      <w:pPr>
        <w:widowControl/>
        <w:spacing w:after="0" w:line="276" w:lineRule="auto"/>
        <w:ind w:right="6"/>
        <w:jc w:val="both"/>
        <w:rPr>
          <w:rFonts w:ascii="Garamond" w:eastAsia="Times New Roman" w:hAnsi="Garamond" w:cs="Arial"/>
          <w:i/>
          <w:sz w:val="20"/>
          <w:szCs w:val="20"/>
          <w:lang w:eastAsia="sl-SI"/>
        </w:rPr>
      </w:pPr>
      <w:r w:rsidRPr="00FE58E3">
        <w:rPr>
          <w:rFonts w:ascii="Garamond" w:eastAsia="Times New Roman" w:hAnsi="Garamond" w:cs="Arial"/>
          <w:i/>
          <w:sz w:val="20"/>
          <w:szCs w:val="20"/>
          <w:lang w:eastAsia="sl-SI"/>
        </w:rPr>
        <w:t>Gospodarski subjekt lahko obrazec po potrebi razširi z navedbami dodatnih TRR računov.</w:t>
      </w:r>
    </w:p>
    <w:p w14:paraId="4B30D7ED" w14:textId="77777777" w:rsidR="00FE58E3" w:rsidRPr="00FE58E3" w:rsidRDefault="00FE58E3" w:rsidP="00FE58E3">
      <w:pPr>
        <w:widowControl/>
        <w:spacing w:after="0" w:line="276" w:lineRule="auto"/>
        <w:ind w:right="6"/>
        <w:jc w:val="both"/>
        <w:rPr>
          <w:rFonts w:ascii="Garamond" w:eastAsia="Calibri" w:hAnsi="Garamond" w:cs="Arial"/>
          <w:sz w:val="20"/>
          <w:szCs w:val="20"/>
          <w:lang w:eastAsia="zh-CN"/>
        </w:rPr>
      </w:pPr>
    </w:p>
    <w:p w14:paraId="2BD87B90" w14:textId="77777777" w:rsidR="00FE58E3" w:rsidRPr="00FE58E3" w:rsidRDefault="00FE58E3" w:rsidP="00FE58E3">
      <w:pPr>
        <w:spacing w:after="0" w:line="276" w:lineRule="auto"/>
        <w:ind w:right="6"/>
        <w:jc w:val="both"/>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E58E3" w:rsidRPr="00FE58E3" w14:paraId="76AF50EA" w14:textId="77777777" w:rsidTr="00FE58E3">
        <w:trPr>
          <w:trHeight w:val="340"/>
        </w:trPr>
        <w:tc>
          <w:tcPr>
            <w:tcW w:w="928" w:type="dxa"/>
            <w:vAlign w:val="center"/>
          </w:tcPr>
          <w:p w14:paraId="2B08FC56" w14:textId="77777777" w:rsidR="00FE58E3" w:rsidRPr="00FE58E3" w:rsidRDefault="00FE58E3" w:rsidP="00FE58E3">
            <w:pPr>
              <w:rPr>
                <w:rFonts w:ascii="Garamond" w:eastAsia="Times New Roman" w:hAnsi="Garamond" w:cs="Arial"/>
                <w:color w:val="000000" w:themeColor="text1"/>
                <w:sz w:val="20"/>
                <w:szCs w:val="20"/>
                <w:lang w:eastAsia="sl-SI"/>
              </w:rPr>
            </w:pPr>
            <w:r w:rsidRPr="00FE58E3">
              <w:rPr>
                <w:rFonts w:ascii="Garamond" w:eastAsia="Times New Roman" w:hAnsi="Garamond" w:cs="Arial"/>
                <w:color w:val="000000" w:themeColor="text1"/>
                <w:sz w:val="20"/>
                <w:szCs w:val="20"/>
                <w:lang w:eastAsia="sl-SI"/>
              </w:rPr>
              <w:t>Datum:</w:t>
            </w:r>
          </w:p>
        </w:tc>
        <w:tc>
          <w:tcPr>
            <w:tcW w:w="1619" w:type="dxa"/>
            <w:vAlign w:val="center"/>
          </w:tcPr>
          <w:p w14:paraId="12C52B7D" w14:textId="77777777" w:rsidR="00FE58E3" w:rsidRPr="00FE58E3" w:rsidRDefault="00FE58E3" w:rsidP="00FE58E3">
            <w:pPr>
              <w:rPr>
                <w:rFonts w:ascii="Garamond" w:eastAsia="Times New Roman" w:hAnsi="Garamond" w:cs="Arial"/>
                <w:color w:val="000000" w:themeColor="text1"/>
                <w:sz w:val="20"/>
                <w:szCs w:val="20"/>
                <w:lang w:eastAsia="sl-SI"/>
              </w:rPr>
            </w:pPr>
          </w:p>
        </w:tc>
        <w:tc>
          <w:tcPr>
            <w:tcW w:w="2977" w:type="dxa"/>
          </w:tcPr>
          <w:p w14:paraId="31220F63" w14:textId="77777777" w:rsidR="00FE58E3" w:rsidRPr="00FE58E3" w:rsidRDefault="00FE58E3" w:rsidP="00FE58E3">
            <w:pPr>
              <w:rPr>
                <w:rFonts w:ascii="Garamond" w:eastAsia="Times New Roman" w:hAnsi="Garamond" w:cs="Arial"/>
                <w:sz w:val="20"/>
                <w:szCs w:val="20"/>
                <w:lang w:eastAsia="sl-SI"/>
              </w:rPr>
            </w:pPr>
          </w:p>
        </w:tc>
        <w:tc>
          <w:tcPr>
            <w:tcW w:w="3536" w:type="dxa"/>
            <w:vAlign w:val="center"/>
          </w:tcPr>
          <w:p w14:paraId="02B50C8E" w14:textId="77777777" w:rsidR="00FE58E3" w:rsidRPr="00FE58E3" w:rsidRDefault="00FE58E3" w:rsidP="00FE58E3">
            <w:pPr>
              <w:rPr>
                <w:rFonts w:ascii="Garamond" w:hAnsi="Garamond" w:cs="Arial"/>
                <w:sz w:val="20"/>
                <w:szCs w:val="20"/>
              </w:rPr>
            </w:pPr>
            <w:r w:rsidRPr="00FE58E3">
              <w:rPr>
                <w:rFonts w:ascii="Garamond" w:eastAsia="Times New Roman" w:hAnsi="Garamond" w:cs="Arial"/>
                <w:sz w:val="20"/>
                <w:szCs w:val="20"/>
                <w:lang w:eastAsia="sl-SI"/>
              </w:rPr>
              <w:t>Žig in podpis odgovorne osebe:</w:t>
            </w:r>
          </w:p>
        </w:tc>
      </w:tr>
      <w:tr w:rsidR="00FE58E3" w:rsidRPr="00FE58E3" w14:paraId="08B43CFB" w14:textId="77777777" w:rsidTr="00FE58E3">
        <w:trPr>
          <w:trHeight w:val="454"/>
        </w:trPr>
        <w:tc>
          <w:tcPr>
            <w:tcW w:w="2547" w:type="dxa"/>
            <w:gridSpan w:val="2"/>
            <w:tcBorders>
              <w:bottom w:val="single" w:sz="4" w:space="0" w:color="auto"/>
            </w:tcBorders>
            <w:vAlign w:val="center"/>
          </w:tcPr>
          <w:p w14:paraId="3EC01D18" w14:textId="77777777" w:rsidR="00FE58E3" w:rsidRPr="00FE58E3" w:rsidRDefault="00FE58E3" w:rsidP="00FE58E3">
            <w:pPr>
              <w:rPr>
                <w:rFonts w:ascii="Garamond" w:eastAsia="Times New Roman" w:hAnsi="Garamond" w:cs="Arial"/>
                <w:color w:val="000000" w:themeColor="text1"/>
                <w:sz w:val="20"/>
                <w:szCs w:val="20"/>
                <w:lang w:eastAsia="sl-SI"/>
              </w:rPr>
            </w:pPr>
          </w:p>
        </w:tc>
        <w:tc>
          <w:tcPr>
            <w:tcW w:w="2977" w:type="dxa"/>
          </w:tcPr>
          <w:p w14:paraId="6B28E47A" w14:textId="77777777" w:rsidR="00FE58E3" w:rsidRPr="00FE58E3" w:rsidRDefault="00FE58E3" w:rsidP="00FE58E3">
            <w:pPr>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AD21675" w14:textId="77777777" w:rsidR="00FE58E3" w:rsidRPr="00FE58E3" w:rsidRDefault="00FE58E3" w:rsidP="00FE58E3">
            <w:pPr>
              <w:rPr>
                <w:rFonts w:ascii="Garamond" w:eastAsia="Times New Roman" w:hAnsi="Garamond" w:cs="Arial"/>
                <w:color w:val="000000" w:themeColor="text1"/>
                <w:sz w:val="20"/>
                <w:szCs w:val="20"/>
                <w:lang w:eastAsia="sl-SI"/>
              </w:rPr>
            </w:pPr>
          </w:p>
        </w:tc>
      </w:tr>
    </w:tbl>
    <w:p w14:paraId="05941EB0" w14:textId="77777777" w:rsidR="00FE58E3" w:rsidRPr="00FE58E3" w:rsidRDefault="00FE58E3" w:rsidP="00FE58E3">
      <w:pPr>
        <w:widowControl/>
        <w:spacing w:after="0" w:line="276" w:lineRule="auto"/>
        <w:ind w:left="4248" w:right="6" w:firstLine="708"/>
        <w:jc w:val="both"/>
        <w:rPr>
          <w:rFonts w:ascii="Garamond" w:eastAsia="Calibri" w:hAnsi="Garamond" w:cs="Arial"/>
          <w:sz w:val="20"/>
          <w:szCs w:val="20"/>
          <w:lang w:eastAsia="zh-CN"/>
        </w:rPr>
      </w:pPr>
      <w:r w:rsidRPr="00FE58E3">
        <w:rPr>
          <w:rFonts w:ascii="Garamond" w:eastAsia="Calibri" w:hAnsi="Garamond" w:cs="Arial"/>
          <w:sz w:val="20"/>
          <w:szCs w:val="20"/>
          <w:lang w:eastAsia="zh-CN"/>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IZJAVA O UDELEŽBI V LASTNIŠTVU PONUDNIKA IN O POVEZANIH DRUŽBAH</w:t>
      </w:r>
      <w:bookmarkEnd w:id="6"/>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1C8145D8"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0452D3">
        <w:rPr>
          <w:rFonts w:ascii="Garamond" w:hAnsi="Garamond" w:cs="Arial"/>
          <w:color w:val="000000" w:themeColor="text1"/>
          <w:sz w:val="20"/>
          <w:szCs w:val="20"/>
        </w:rPr>
        <w:t>Dobava računalniške opreme za potrebe projekta REACT EU</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10"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10"/>
    </w:tbl>
    <w:p w14:paraId="18CF0AE1" w14:textId="4E814C7A" w:rsidR="007E7C78" w:rsidRDefault="007E7C78" w:rsidP="00C30B55">
      <w:pPr>
        <w:pStyle w:val="Standard"/>
        <w:widowControl w:val="0"/>
        <w:rPr>
          <w:rFonts w:ascii="Garamond" w:eastAsia="Times New Roman" w:hAnsi="Garamond" w:cs="Arial"/>
          <w:sz w:val="20"/>
          <w:szCs w:val="20"/>
          <w:lang w:eastAsia="sl-SI"/>
        </w:rPr>
      </w:pPr>
    </w:p>
    <w:p w14:paraId="515FBD42" w14:textId="77777777" w:rsidR="007E7C78" w:rsidRDefault="007E7C78">
      <w:pPr>
        <w:rPr>
          <w:rFonts w:ascii="Garamond" w:eastAsia="Times New Roman" w:hAnsi="Garamond" w:cs="Arial"/>
          <w:sz w:val="20"/>
          <w:szCs w:val="20"/>
          <w:lang w:eastAsia="sl-SI"/>
        </w:rPr>
      </w:pPr>
      <w:r>
        <w:rPr>
          <w:rFonts w:ascii="Garamond" w:eastAsia="Times New Roman" w:hAnsi="Garamond" w:cs="Arial"/>
          <w:sz w:val="20"/>
          <w:szCs w:val="20"/>
          <w:lang w:eastAsia="sl-SI"/>
        </w:rPr>
        <w:br w:type="page"/>
      </w:r>
    </w:p>
    <w:p w14:paraId="71FE6BAB" w14:textId="77777777" w:rsidR="007E7C78" w:rsidRPr="007E7C78" w:rsidRDefault="007E7C78" w:rsidP="007E7C78">
      <w:pPr>
        <w:spacing w:after="0" w:line="276" w:lineRule="auto"/>
        <w:ind w:right="6"/>
        <w:jc w:val="both"/>
        <w:rPr>
          <w:rFonts w:ascii="Garamond" w:eastAsia="Times New Roman" w:hAnsi="Garamond" w:cs="Arial"/>
          <w:sz w:val="20"/>
          <w:szCs w:val="20"/>
          <w:lang w:eastAsia="sl-SI"/>
        </w:rPr>
      </w:pP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11" w:name="_Toc77248476"/>
      <w:r w:rsidRPr="008B65B1">
        <w:rPr>
          <w:rFonts w:ascii="Garamond" w:eastAsia="Calibri" w:hAnsi="Garamond" w:cs="Arial"/>
          <w:b/>
          <w:bCs/>
          <w:color w:val="000000"/>
          <w:sz w:val="20"/>
          <w:szCs w:val="20"/>
          <w:lang w:eastAsia="zh-CN"/>
        </w:rPr>
        <w:t>IZJAVA O ODSOTNOSTI OSEBNIH POVEZAV</w:t>
      </w:r>
      <w:bookmarkEnd w:id="11"/>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1A1E01A6"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0452D3">
        <w:rPr>
          <w:rFonts w:ascii="Garamond" w:eastAsia="Calibri" w:hAnsi="Garamond" w:cs="Arial"/>
          <w:color w:val="000000"/>
          <w:sz w:val="20"/>
          <w:szCs w:val="20"/>
          <w:lang w:eastAsia="zh-CN"/>
        </w:rPr>
        <w:t>Dobava računalniške opreme za potrebe projekta REACT EU</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7"/>
    <w:bookmarkEnd w:id="8"/>
    <w:p w14:paraId="6070EE03" w14:textId="3EE9692F" w:rsidR="00177D33" w:rsidRPr="008B65B1" w:rsidRDefault="00EB3BF0" w:rsidP="00F33AFE">
      <w:pPr>
        <w:pStyle w:val="Naslov1"/>
        <w:numPr>
          <w:ilvl w:val="0"/>
          <w:numId w:val="0"/>
        </w:numPr>
        <w:pBdr>
          <w:top w:val="single" w:sz="4" w:space="1" w:color="auto"/>
          <w:left w:val="single" w:sz="4" w:space="4" w:color="auto"/>
          <w:bottom w:val="single" w:sz="4" w:space="6"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0452D3">
        <w:rPr>
          <w:rFonts w:ascii="Garamond" w:hAnsi="Garamond" w:cs="Arial"/>
          <w:sz w:val="20"/>
          <w:szCs w:val="20"/>
          <w:u w:val="none"/>
        </w:rPr>
        <w:t>DOBAV</w:t>
      </w:r>
      <w:r w:rsidR="00F33AFE">
        <w:rPr>
          <w:rFonts w:ascii="Garamond" w:hAnsi="Garamond" w:cs="Arial"/>
          <w:sz w:val="20"/>
          <w:szCs w:val="20"/>
          <w:u w:val="none"/>
        </w:rPr>
        <w:t>O</w:t>
      </w:r>
      <w:r w:rsidR="000452D3">
        <w:rPr>
          <w:rFonts w:ascii="Garamond" w:hAnsi="Garamond" w:cs="Arial"/>
          <w:sz w:val="20"/>
          <w:szCs w:val="20"/>
          <w:u w:val="none"/>
        </w:rPr>
        <w:t xml:space="preserve"> RAČUNALNIŠKE OPREME ZA POTREBE PROJEKTA REACT EU</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2"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462C48BD"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0452D3">
        <w:rPr>
          <w:rFonts w:ascii="Garamond" w:eastAsia="Times New Roman" w:hAnsi="Garamond" w:cs="Arial"/>
          <w:b/>
          <w:sz w:val="20"/>
          <w:szCs w:val="20"/>
          <w:lang w:eastAsia="zh-CN"/>
        </w:rPr>
        <w:t>9</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2BEF4225" w:rsidR="009F2179" w:rsidRDefault="000452D3" w:rsidP="009F2179">
      <w:pPr>
        <w:widowControl/>
        <w:spacing w:after="0" w:line="276" w:lineRule="auto"/>
        <w:jc w:val="center"/>
        <w:rPr>
          <w:rFonts w:ascii="Garamond" w:eastAsia="Times New Roman" w:hAnsi="Garamond" w:cs="Arial"/>
          <w:b/>
          <w:sz w:val="20"/>
          <w:szCs w:val="20"/>
          <w:lang w:eastAsia="zh-CN"/>
        </w:rPr>
      </w:pPr>
      <w:r>
        <w:rPr>
          <w:rFonts w:ascii="Garamond" w:eastAsia="Times New Roman" w:hAnsi="Garamond" w:cs="Arial"/>
          <w:b/>
          <w:sz w:val="20"/>
          <w:szCs w:val="20"/>
          <w:lang w:eastAsia="zh-CN"/>
        </w:rPr>
        <w:t>DOBAVA RAČUNALNIŠKE OPREME ZA POTREBE PROJEKTA REACT EU</w:t>
      </w:r>
    </w:p>
    <w:p w14:paraId="14C943DC" w14:textId="77777777" w:rsidR="000452D3" w:rsidRPr="008B65B1" w:rsidRDefault="000452D3" w:rsidP="009F2179">
      <w:pPr>
        <w:widowControl/>
        <w:spacing w:after="0" w:line="276" w:lineRule="auto"/>
        <w:jc w:val="center"/>
        <w:rPr>
          <w:rFonts w:ascii="Garamond" w:eastAsia="Times New Roman" w:hAnsi="Garamond" w:cs="Arial"/>
          <w:b/>
          <w:sz w:val="20"/>
          <w:szCs w:val="20"/>
          <w:lang w:eastAsia="zh-CN"/>
        </w:rPr>
      </w:pP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2955206D"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0452D3">
        <w:rPr>
          <w:rFonts w:ascii="Garamond" w:eastAsia="Calibri" w:hAnsi="Garamond" w:cs="Arial"/>
          <w:kern w:val="0"/>
          <w:sz w:val="20"/>
          <w:szCs w:val="20"/>
        </w:rPr>
        <w:t>Dobavo računalniške opreme za potrebe projekta REACT EU</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48FD14D6"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3F115E">
        <w:rPr>
          <w:rFonts w:ascii="Garamond" w:eastAsia="Calibri" w:hAnsi="Garamond" w:cs="Arial"/>
          <w:kern w:val="0"/>
          <w:sz w:val="20"/>
          <w:szCs w:val="20"/>
        </w:rPr>
        <w:t>9</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F44272">
      <w:pPr>
        <w:widowControl/>
        <w:numPr>
          <w:ilvl w:val="0"/>
          <w:numId w:val="59"/>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711D276D"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0452D3">
        <w:rPr>
          <w:rFonts w:ascii="Garamond" w:eastAsia="Calibri" w:hAnsi="Garamond" w:cs="Arial"/>
          <w:kern w:val="0"/>
          <w:sz w:val="20"/>
          <w:szCs w:val="20"/>
        </w:rPr>
        <w:t>dobava računalniške opreme za potrebe projekta REACT EU</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1810A427" w14:textId="7B805D66"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Naročnik kupuje blago, dobavitelj pa se zavezuje, da bo blago dobavil </w:t>
      </w:r>
      <w:r w:rsidRPr="00320C17">
        <w:rPr>
          <w:rFonts w:ascii="Garamond" w:eastAsia="Calibri" w:hAnsi="Garamond" w:cs="Arial"/>
          <w:kern w:val="0"/>
          <w:sz w:val="20"/>
          <w:szCs w:val="20"/>
        </w:rPr>
        <w:t xml:space="preserve">in </w:t>
      </w:r>
      <w:r w:rsidR="000452D3">
        <w:rPr>
          <w:rFonts w:ascii="Garamond" w:eastAsia="Calibri" w:hAnsi="Garamond" w:cs="Arial"/>
          <w:kern w:val="0"/>
          <w:sz w:val="20"/>
          <w:szCs w:val="20"/>
        </w:rPr>
        <w:t>dostavil</w:t>
      </w:r>
      <w:r w:rsidRPr="00320C17">
        <w:rPr>
          <w:rFonts w:ascii="Garamond" w:eastAsia="Calibri" w:hAnsi="Garamond" w:cs="Arial"/>
          <w:kern w:val="0"/>
          <w:sz w:val="20"/>
          <w:szCs w:val="20"/>
        </w:rPr>
        <w:t xml:space="preserve"> v prostore naročnika na </w:t>
      </w:r>
      <w:r w:rsidR="000452D3" w:rsidRPr="000452D3">
        <w:rPr>
          <w:rFonts w:ascii="Garamond" w:eastAsia="Calibri" w:hAnsi="Garamond" w:cs="Arial"/>
          <w:kern w:val="0"/>
          <w:sz w:val="20"/>
          <w:szCs w:val="20"/>
        </w:rPr>
        <w:t>Oddelek za biologijo, Večna pot 111</w:t>
      </w:r>
      <w:r w:rsidR="00DA7F22" w:rsidRPr="00320C17">
        <w:rPr>
          <w:rFonts w:ascii="Garamond" w:eastAsia="Calibri" w:hAnsi="Garamond" w:cs="Arial"/>
          <w:kern w:val="0"/>
          <w:sz w:val="20"/>
          <w:szCs w:val="20"/>
        </w:rPr>
        <w:t>, 1000 Ljubljana</w:t>
      </w:r>
      <w:r w:rsidR="00D001B5" w:rsidRPr="00320C17">
        <w:rPr>
          <w:rFonts w:ascii="Garamond" w:eastAsia="Calibri"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42B4E55C"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 </w:t>
      </w:r>
    </w:p>
    <w:p w14:paraId="64893DCD" w14:textId="77777777"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0F12EABB"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45E7D096" w:rsidR="00676E14" w:rsidRPr="00771494" w:rsidRDefault="00676E14"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 xml:space="preserve">Dobavitelj, ki dobavi </w:t>
      </w:r>
      <w:r w:rsidR="000452D3">
        <w:rPr>
          <w:rFonts w:ascii="Garamond" w:eastAsia="Calibri" w:hAnsi="Garamond" w:cs="Arial"/>
          <w:kern w:val="0"/>
          <w:sz w:val="20"/>
          <w:szCs w:val="20"/>
        </w:rPr>
        <w:t>računalniško opremo</w:t>
      </w:r>
      <w:r w:rsidR="004939E7">
        <w:rPr>
          <w:rFonts w:ascii="Garamond" w:eastAsia="Calibri" w:hAnsi="Garamond" w:cs="Arial"/>
          <w:kern w:val="0"/>
          <w:sz w:val="20"/>
          <w:szCs w:val="20"/>
        </w:rPr>
        <w:t>,</w:t>
      </w:r>
      <w:r w:rsidRPr="008B7707">
        <w:rPr>
          <w:rFonts w:ascii="Garamond" w:eastAsia="Calibri" w:hAnsi="Garamond" w:cs="Arial"/>
          <w:kern w:val="0"/>
          <w:sz w:val="20"/>
          <w:szCs w:val="20"/>
        </w:rPr>
        <w:t xml:space="preserve"> se obvezuje, da bo</w:t>
      </w:r>
      <w:r w:rsidR="000452D3">
        <w:rPr>
          <w:rFonts w:ascii="Garamond" w:eastAsia="Calibri" w:hAnsi="Garamond" w:cs="Arial"/>
          <w:kern w:val="0"/>
          <w:sz w:val="20"/>
          <w:szCs w:val="20"/>
        </w:rPr>
        <w:t xml:space="preserve"> le</w:t>
      </w:r>
      <w:r w:rsidR="001971AA">
        <w:rPr>
          <w:rFonts w:ascii="Garamond" w:eastAsia="Calibri" w:hAnsi="Garamond" w:cs="Arial"/>
          <w:kern w:val="0"/>
          <w:sz w:val="20"/>
          <w:szCs w:val="20"/>
        </w:rPr>
        <w:t xml:space="preserve"> </w:t>
      </w:r>
      <w:r w:rsidR="000F33E2">
        <w:rPr>
          <w:rFonts w:ascii="Garamond" w:eastAsia="Calibri" w:hAnsi="Garamond" w:cs="Arial"/>
          <w:kern w:val="0"/>
          <w:sz w:val="20"/>
          <w:szCs w:val="20"/>
        </w:rPr>
        <w:t>t</w:t>
      </w:r>
      <w:r w:rsidR="000452D3">
        <w:rPr>
          <w:rFonts w:ascii="Garamond" w:eastAsia="Calibri" w:hAnsi="Garamond" w:cs="Arial"/>
          <w:kern w:val="0"/>
          <w:sz w:val="20"/>
          <w:szCs w:val="20"/>
        </w:rPr>
        <w:t>o</w:t>
      </w:r>
      <w:r w:rsidRPr="008B7707">
        <w:rPr>
          <w:rFonts w:ascii="Garamond" w:eastAsia="Calibri" w:hAnsi="Garamond" w:cs="Arial"/>
          <w:kern w:val="0"/>
          <w:sz w:val="20"/>
          <w:szCs w:val="20"/>
        </w:rPr>
        <w:t xml:space="preserve"> dobavil in </w:t>
      </w:r>
      <w:r w:rsidR="000452D3">
        <w:rPr>
          <w:rFonts w:ascii="Garamond" w:eastAsia="Calibri" w:hAnsi="Garamond" w:cs="Arial"/>
          <w:kern w:val="0"/>
          <w:sz w:val="20"/>
          <w:szCs w:val="20"/>
        </w:rPr>
        <w:t>dostavil</w:t>
      </w:r>
      <w:r w:rsidRPr="008B7707">
        <w:rPr>
          <w:rFonts w:ascii="Garamond" w:eastAsia="Calibri" w:hAnsi="Garamond" w:cs="Arial"/>
          <w:kern w:val="0"/>
          <w:sz w:val="20"/>
          <w:szCs w:val="20"/>
        </w:rPr>
        <w:t xml:space="preserve"> naročniku </w:t>
      </w:r>
      <w:bookmarkStart w:id="13" w:name="_GoBack"/>
      <w:r w:rsidRPr="008B7707">
        <w:rPr>
          <w:rFonts w:ascii="Garamond" w:eastAsia="Calibri" w:hAnsi="Garamond" w:cs="Arial"/>
          <w:kern w:val="0"/>
          <w:sz w:val="20"/>
          <w:szCs w:val="20"/>
        </w:rPr>
        <w:t xml:space="preserve">v </w:t>
      </w:r>
      <w:r w:rsidRPr="003F115E">
        <w:rPr>
          <w:rFonts w:ascii="Garamond" w:eastAsia="Calibri" w:hAnsi="Garamond" w:cs="Arial"/>
          <w:kern w:val="0"/>
          <w:sz w:val="20"/>
          <w:szCs w:val="20"/>
        </w:rPr>
        <w:t xml:space="preserve">roku </w:t>
      </w:r>
      <w:r w:rsidR="00C35CF2" w:rsidRPr="003F115E">
        <w:rPr>
          <w:rFonts w:ascii="Garamond" w:eastAsia="Calibri" w:hAnsi="Garamond" w:cs="Arial"/>
          <w:kern w:val="0"/>
          <w:sz w:val="20"/>
          <w:szCs w:val="20"/>
        </w:rPr>
        <w:t>45</w:t>
      </w:r>
      <w:r w:rsidRPr="003F115E">
        <w:rPr>
          <w:rFonts w:ascii="Garamond" w:eastAsia="Calibri" w:hAnsi="Garamond" w:cs="Arial"/>
          <w:kern w:val="0"/>
          <w:sz w:val="20"/>
          <w:szCs w:val="20"/>
        </w:rPr>
        <w:t xml:space="preserve"> dni od sklenitve te pogodbe</w:t>
      </w:r>
      <w:bookmarkEnd w:id="13"/>
      <w:r w:rsidR="008262D0">
        <w:rPr>
          <w:rFonts w:ascii="Garamond" w:eastAsia="Calibri" w:hAnsi="Garamond" w:cs="Arial"/>
          <w:kern w:val="0"/>
          <w:sz w:val="20"/>
          <w:szCs w:val="20"/>
        </w:rPr>
        <w:t xml:space="preserve"> oz. najkasneje do 15. 9. 202</w:t>
      </w:r>
      <w:r w:rsidR="00FA1360">
        <w:rPr>
          <w:rFonts w:ascii="Garamond" w:eastAsia="Calibri" w:hAnsi="Garamond" w:cs="Arial"/>
          <w:kern w:val="0"/>
          <w:sz w:val="20"/>
          <w:szCs w:val="20"/>
        </w:rPr>
        <w:t>3</w:t>
      </w:r>
      <w:r w:rsidRPr="003F115E">
        <w:rPr>
          <w:rFonts w:ascii="Garamond" w:eastAsia="Calibri" w:hAnsi="Garamond" w:cs="Arial"/>
          <w:kern w:val="0"/>
          <w:sz w:val="20"/>
          <w:szCs w:val="20"/>
        </w:rPr>
        <w:t>.</w:t>
      </w:r>
      <w:r w:rsidRPr="00771494">
        <w:rPr>
          <w:rFonts w:ascii="Garamond" w:eastAsia="Calibri" w:hAnsi="Garamond" w:cs="Arial"/>
          <w:kern w:val="0"/>
          <w:sz w:val="20"/>
          <w:szCs w:val="20"/>
        </w:rPr>
        <w:t xml:space="preserv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lastRenderedPageBreak/>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 xml:space="preserve">oddajo javnega naročila naročnika strokovno pravilno, vestno in visoke kakovosti, v skladu z vsemi veljavnimi tehničnimi predpisi, standardi in </w:t>
      </w:r>
      <w:r w:rsidRPr="008B65B1">
        <w:rPr>
          <w:rFonts w:ascii="Garamond" w:eastAsia="Arial Unicode MS" w:hAnsi="Garamond" w:cs="Arial"/>
          <w:kern w:val="0"/>
          <w:sz w:val="20"/>
          <w:szCs w:val="20"/>
        </w:rPr>
        <w:lastRenderedPageBreak/>
        <w:t>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4"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4"/>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334FB82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457C9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V kolikor bo podizvajalec zahteval neposredno plačilo skladno z Navodili ponudnikom, so obvezne priloge računu glavnega izvajalca računi oz. situacije podizvajalcev, ki jih je dobavitelj predhodno potrdil podizvajalcem. Roki plačil v primeru neposrednih plačil podizvajalcem so enaki kot za dobavitelja. Dobavitelj pooblašča naročnika, da v primeru neposrednih plačil podizvajalcu neposredno plačuje podizvajalcu, za delo ki ga podizvajalec izvede. </w:t>
      </w:r>
    </w:p>
    <w:p w14:paraId="06CC4D49"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/če bo podizvajalec zahteval neposredna plačila/: Neposredna plačila podizvajalcem po tej pogodbi so obvezna. Dobavitelj pooblašča naročnika, da na podlagi potrjenih računov neposredno plačuje podizvajalcem dela, ki jih bodo ti opravljali po tej pogodbi. Dobavitelj mora svojemu računu obvezno priložiti predhodno potrjene račune podizvajalca (-cev), ki so opravljali storitve po pogodbi.</w:t>
      </w:r>
    </w:p>
    <w:p w14:paraId="66BDAFE0"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i/>
          <w:kern w:val="0"/>
          <w:sz w:val="20"/>
          <w:szCs w:val="20"/>
        </w:rPr>
        <w:t>/če podizvajalec ne bo zahteval neposrednega plačila/: Dobavitelj mora naročniku najpozneje v 60 (šestdesetih) dneh od plačila končnega računa poslati svojo pisno izjavo in pisno izjavo podizvajalca, da je podizvajalec prejel plačilo za izvedene storitve, neposredno povezane s predmetom javnega naročila.</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lastRenderedPageBreak/>
        <w:t>člen</w:t>
      </w:r>
    </w:p>
    <w:p w14:paraId="4BC3CC9A" w14:textId="2DC32373" w:rsidR="0080133E" w:rsidRDefault="0080133E" w:rsidP="0080133E">
      <w:pPr>
        <w:spacing w:after="0" w:line="276" w:lineRule="auto"/>
        <w:jc w:val="both"/>
        <w:rPr>
          <w:rFonts w:ascii="Garamond" w:eastAsia="Calibri" w:hAnsi="Garamond" w:cs="Arial"/>
          <w:kern w:val="0"/>
          <w:sz w:val="20"/>
          <w:szCs w:val="20"/>
        </w:rPr>
      </w:pPr>
      <w:r>
        <w:rPr>
          <w:rFonts w:ascii="Garamond" w:hAnsi="Garamond" w:cs="Arial"/>
          <w:sz w:val="20"/>
          <w:szCs w:val="20"/>
        </w:rPr>
        <w:t xml:space="preserve">Dobavitelj mora v roku desetih (10) dni po podpisu te pogodbe naročniku predložiti tri originalne podpisane in žigosane bianko menice za dobro izvedbo pogodbenih obveznosti in za odpravo napak v garancijskem roku, v papirni obliki. </w:t>
      </w:r>
      <w:r w:rsidRPr="0080133E">
        <w:rPr>
          <w:rFonts w:ascii="Garamond" w:hAnsi="Garamond" w:cs="Arial"/>
          <w:sz w:val="20"/>
          <w:szCs w:val="20"/>
        </w:rPr>
        <w:t>Poleg menic priloži menično izjavo s pooblastilom za izpolnitev takih menic, s katero je naročnika pooblastil za izpolnitev bianko menic za primer izpolnitve katere od spodaj navedenih okoliščin.</w:t>
      </w:r>
    </w:p>
    <w:p w14:paraId="318D0271" w14:textId="77777777" w:rsidR="0080133E" w:rsidRDefault="0080133E" w:rsidP="0080133E">
      <w:pPr>
        <w:widowControl/>
        <w:suppressAutoHyphens w:val="0"/>
        <w:spacing w:before="240" w:after="0" w:line="276" w:lineRule="auto"/>
        <w:jc w:val="both"/>
        <w:rPr>
          <w:rFonts w:ascii="Garamond" w:eastAsia="Calibri" w:hAnsi="Garamond" w:cs="Arial"/>
          <w:kern w:val="0"/>
          <w:sz w:val="20"/>
          <w:szCs w:val="20"/>
        </w:rPr>
      </w:pPr>
      <w:r>
        <w:rPr>
          <w:rFonts w:ascii="Garamond" w:hAnsi="Garamond" w:cs="Arial"/>
          <w:sz w:val="20"/>
          <w:szCs w:val="20"/>
        </w:rPr>
        <w:t>Če se skladno s 95. členom ZJN-3 spremeni rok veljavnosti pogodbe, garancijski rok ali vrednost predmeta naročila</w:t>
      </w:r>
      <w:r>
        <w:rPr>
          <w:rFonts w:ascii="Garamond" w:hAnsi="Garamond" w:cs="Arial"/>
          <w:color w:val="000000" w:themeColor="text1"/>
          <w:sz w:val="20"/>
          <w:szCs w:val="20"/>
        </w:rPr>
        <w:t>,</w:t>
      </w:r>
      <w:r>
        <w:rPr>
          <w:rFonts w:ascii="Garamond" w:hAnsi="Garamond" w:cs="Arial"/>
          <w:sz w:val="20"/>
          <w:szCs w:val="20"/>
        </w:rPr>
        <w:t xml:space="preserve"> mora izvajalec temu ustrezno spremeniti, podaljšati oziroma nadomestiti predloženo menično izjavo. V primeru, ko naročnik unovči oziroma predloži v unovčitev bianko menico oziroma menice, mu mora izvajalec brez nepotrebnega odlašanja predložiti novo bianko menico oziroma menice v nadaljnje zavarovanje dobre izvedbe pogodbenih obveznosti oziroma odprave napak v </w:t>
      </w:r>
      <w:r>
        <w:rPr>
          <w:rFonts w:ascii="Garamond" w:eastAsia="Calibri" w:hAnsi="Garamond" w:cs="Arial"/>
          <w:kern w:val="0"/>
          <w:sz w:val="20"/>
          <w:szCs w:val="20"/>
        </w:rPr>
        <w:t>garancijskem roku.</w:t>
      </w:r>
    </w:p>
    <w:p w14:paraId="09A3825E" w14:textId="423EE6D5" w:rsidR="0080133E" w:rsidRDefault="0080133E" w:rsidP="0080133E">
      <w:pPr>
        <w:spacing w:before="240" w:after="0" w:line="276" w:lineRule="auto"/>
        <w:jc w:val="both"/>
        <w:rPr>
          <w:rFonts w:ascii="Garamond" w:hAnsi="Garamond" w:cs="Arial"/>
          <w:sz w:val="20"/>
          <w:szCs w:val="20"/>
        </w:rPr>
      </w:pPr>
      <w:r>
        <w:rPr>
          <w:rFonts w:ascii="Garamond" w:hAnsi="Garamond" w:cs="Arial"/>
          <w:sz w:val="20"/>
          <w:szCs w:val="20"/>
        </w:rPr>
        <w:t>Finančno zavarovanje lahko v delu, ki se nanaša na dobro izvedbo pogodbenih obveznosti, naročnik unovči do višine 10 % od skupne vrednosti pogodbe z DDV, do poteka roka za izvedbo dobav</w:t>
      </w:r>
      <w:r w:rsidR="00C7190E">
        <w:rPr>
          <w:rFonts w:ascii="Garamond" w:hAnsi="Garamond" w:cs="Arial"/>
          <w:sz w:val="20"/>
          <w:szCs w:val="20"/>
        </w:rPr>
        <w:t>e</w:t>
      </w:r>
      <w:r>
        <w:rPr>
          <w:rFonts w:ascii="Garamond" w:hAnsi="Garamond" w:cs="Arial"/>
          <w:sz w:val="20"/>
          <w:szCs w:val="20"/>
        </w:rPr>
        <w:t xml:space="preserve"> plus en mesec, če (kot primeroma, a ne izključno):</w:t>
      </w:r>
    </w:p>
    <w:p w14:paraId="60CD1767" w14:textId="77777777" w:rsidR="0080133E" w:rsidRDefault="0080133E" w:rsidP="0080133E">
      <w:pPr>
        <w:widowControl/>
        <w:numPr>
          <w:ilvl w:val="1"/>
          <w:numId w:val="75"/>
        </w:numPr>
        <w:suppressAutoHyphens w:val="0"/>
        <w:spacing w:after="0" w:line="276" w:lineRule="auto"/>
        <w:ind w:left="567" w:right="-132"/>
        <w:contextualSpacing/>
        <w:jc w:val="both"/>
        <w:textAlignment w:val="auto"/>
        <w:rPr>
          <w:rFonts w:ascii="Garamond" w:eastAsia="Calibri" w:hAnsi="Garamond" w:cs="Arial"/>
          <w:kern w:val="0"/>
          <w:sz w:val="20"/>
          <w:szCs w:val="20"/>
          <w:lang w:eastAsia="sl-SI"/>
        </w:rPr>
      </w:pPr>
      <w:r>
        <w:rPr>
          <w:rFonts w:ascii="Garamond" w:eastAsia="Calibri" w:hAnsi="Garamond" w:cs="Arial"/>
          <w:kern w:val="0"/>
          <w:sz w:val="20"/>
          <w:szCs w:val="20"/>
          <w:lang w:eastAsia="sl-SI"/>
        </w:rPr>
        <w:t>dobavitelj ne prične izvajati svojih pogodbenih obveznosti v roku in v skladu z določili pogodbe,</w:t>
      </w:r>
    </w:p>
    <w:p w14:paraId="3707C0A8" w14:textId="77777777" w:rsidR="0080133E" w:rsidRDefault="0080133E" w:rsidP="0080133E">
      <w:pPr>
        <w:widowControl/>
        <w:numPr>
          <w:ilvl w:val="1"/>
          <w:numId w:val="75"/>
        </w:numPr>
        <w:suppressAutoHyphens w:val="0"/>
        <w:spacing w:after="0" w:line="276" w:lineRule="auto"/>
        <w:ind w:left="567" w:right="-132"/>
        <w:contextualSpacing/>
        <w:jc w:val="both"/>
        <w:textAlignment w:val="auto"/>
        <w:rPr>
          <w:rFonts w:ascii="Garamond" w:eastAsia="Calibri" w:hAnsi="Garamond" w:cs="Arial"/>
          <w:kern w:val="0"/>
          <w:sz w:val="20"/>
          <w:szCs w:val="20"/>
          <w:lang w:eastAsia="sl-SI"/>
        </w:rPr>
      </w:pPr>
      <w:r>
        <w:rPr>
          <w:rFonts w:ascii="Garamond" w:eastAsia="Calibri" w:hAnsi="Garamond" w:cs="Arial"/>
          <w:kern w:val="0"/>
          <w:sz w:val="20"/>
          <w:szCs w:val="20"/>
          <w:lang w:eastAsia="sl-SI"/>
        </w:rPr>
        <w:t>dobavitelj preneha izpolnjevati svoje pogodbene obveznosti v skladu z določili pogodbe,</w:t>
      </w:r>
    </w:p>
    <w:p w14:paraId="3F76B8A2" w14:textId="77777777" w:rsidR="0080133E" w:rsidRDefault="0080133E" w:rsidP="0080133E">
      <w:pPr>
        <w:widowControl/>
        <w:numPr>
          <w:ilvl w:val="1"/>
          <w:numId w:val="75"/>
        </w:numPr>
        <w:suppressAutoHyphens w:val="0"/>
        <w:spacing w:after="0" w:line="276" w:lineRule="auto"/>
        <w:ind w:left="567" w:right="-132"/>
        <w:contextualSpacing/>
        <w:jc w:val="both"/>
        <w:textAlignment w:val="auto"/>
        <w:rPr>
          <w:rFonts w:ascii="Garamond" w:eastAsia="Calibri" w:hAnsi="Garamond" w:cs="Arial"/>
          <w:kern w:val="0"/>
          <w:sz w:val="20"/>
          <w:szCs w:val="20"/>
          <w:lang w:eastAsia="sl-SI"/>
        </w:rPr>
      </w:pPr>
      <w:r>
        <w:rPr>
          <w:rFonts w:ascii="Garamond" w:eastAsia="Calibri" w:hAnsi="Garamond" w:cs="Arial"/>
          <w:kern w:val="0"/>
          <w:sz w:val="20"/>
          <w:szCs w:val="20"/>
          <w:lang w:eastAsia="sl-SI"/>
        </w:rPr>
        <w:t>dobavitelj svojih obveznosti ne izpolni skladno s pogodbo, v dogovorjeni kakovosti, obsegu ali rokih (tj. razlog neizpolnitve, nepravočasne izpolnitve ali nepravilne izpolnitve),</w:t>
      </w:r>
    </w:p>
    <w:p w14:paraId="48960341" w14:textId="77777777" w:rsidR="0080133E" w:rsidRDefault="0080133E" w:rsidP="0080133E">
      <w:pPr>
        <w:widowControl/>
        <w:numPr>
          <w:ilvl w:val="1"/>
          <w:numId w:val="75"/>
        </w:numPr>
        <w:suppressAutoHyphens w:val="0"/>
        <w:spacing w:after="0" w:line="276" w:lineRule="auto"/>
        <w:ind w:left="567" w:right="-132"/>
        <w:contextualSpacing/>
        <w:jc w:val="both"/>
        <w:textAlignment w:val="auto"/>
        <w:rPr>
          <w:rFonts w:ascii="Garamond" w:eastAsia="Calibri" w:hAnsi="Garamond" w:cs="Arial"/>
          <w:kern w:val="0"/>
          <w:sz w:val="20"/>
          <w:szCs w:val="20"/>
          <w:lang w:eastAsia="sl-SI"/>
        </w:rPr>
      </w:pPr>
      <w:r>
        <w:rPr>
          <w:rFonts w:ascii="Garamond" w:eastAsia="Calibri" w:hAnsi="Garamond" w:cs="Arial"/>
          <w:kern w:val="0"/>
          <w:sz w:val="20"/>
          <w:szCs w:val="20"/>
          <w:lang w:eastAsia="sl-SI"/>
        </w:rPr>
        <w:t>dobavitelj naročniku ali tretjim osebam pri izvajanju storitev povzroči škodo, ki je ne povrne v roku 8 dni po pozivu naročnika,</w:t>
      </w:r>
    </w:p>
    <w:p w14:paraId="3E07BDBD" w14:textId="77777777" w:rsidR="0080133E" w:rsidRDefault="0080133E" w:rsidP="0080133E">
      <w:pPr>
        <w:widowControl/>
        <w:numPr>
          <w:ilvl w:val="1"/>
          <w:numId w:val="75"/>
        </w:numPr>
        <w:suppressAutoHyphens w:val="0"/>
        <w:spacing w:after="0" w:line="276" w:lineRule="auto"/>
        <w:ind w:left="567" w:right="-132"/>
        <w:contextualSpacing/>
        <w:jc w:val="both"/>
        <w:textAlignment w:val="auto"/>
        <w:rPr>
          <w:rFonts w:ascii="Garamond" w:eastAsia="Calibri" w:hAnsi="Garamond" w:cs="Arial"/>
          <w:kern w:val="0"/>
          <w:sz w:val="20"/>
          <w:szCs w:val="20"/>
          <w:lang w:eastAsia="sl-SI"/>
        </w:rPr>
      </w:pPr>
      <w:r>
        <w:rPr>
          <w:rFonts w:ascii="Garamond" w:eastAsia="Calibri" w:hAnsi="Garamond" w:cs="Arial"/>
          <w:kern w:val="0"/>
          <w:sz w:val="20"/>
          <w:szCs w:val="20"/>
          <w:lang w:eastAsia="sl-SI"/>
        </w:rPr>
        <w:t>dobavitelj naročniku poda zavajajoče ali lažne izjave, podatke oziroma dokumente,</w:t>
      </w:r>
    </w:p>
    <w:p w14:paraId="4A06CF6E" w14:textId="77777777" w:rsidR="0080133E" w:rsidRDefault="0080133E" w:rsidP="0080133E">
      <w:pPr>
        <w:widowControl/>
        <w:numPr>
          <w:ilvl w:val="1"/>
          <w:numId w:val="75"/>
        </w:numPr>
        <w:suppressAutoHyphens w:val="0"/>
        <w:spacing w:after="0" w:line="276" w:lineRule="auto"/>
        <w:ind w:left="567" w:right="-132"/>
        <w:contextualSpacing/>
        <w:jc w:val="both"/>
        <w:textAlignment w:val="auto"/>
        <w:rPr>
          <w:rFonts w:ascii="Garamond" w:eastAsia="Calibri" w:hAnsi="Garamond" w:cs="Arial"/>
          <w:sz w:val="20"/>
          <w:szCs w:val="20"/>
          <w:lang w:eastAsia="zh-CN"/>
        </w:rPr>
      </w:pPr>
      <w:r>
        <w:rPr>
          <w:rFonts w:ascii="Garamond" w:eastAsia="Calibri" w:hAnsi="Garamond" w:cs="Arial"/>
          <w:kern w:val="0"/>
          <w:sz w:val="20"/>
          <w:szCs w:val="20"/>
          <w:lang w:eastAsia="sl-SI"/>
        </w:rPr>
        <w:t>dobavitelj naročniku skladno z njegovim pozivom ne izroči novega, podaljšanega oziroma spremenjenega finančnega zavarovanja za dobro izvedbo pogodbenih obveznosti, ki bi bilo potrebno zaradi spremembe trajanja pogodbe ali vrednosti predmeta naročila</w:t>
      </w:r>
      <w:r>
        <w:rPr>
          <w:rFonts w:ascii="Garamond" w:eastAsia="Calibri" w:hAnsi="Garamond" w:cs="Arial"/>
          <w:sz w:val="20"/>
          <w:szCs w:val="20"/>
          <w:lang w:eastAsia="zh-CN"/>
        </w:rPr>
        <w:t>.</w:t>
      </w:r>
    </w:p>
    <w:p w14:paraId="02508BA7" w14:textId="77777777" w:rsidR="0080133E" w:rsidRDefault="0080133E" w:rsidP="0080133E">
      <w:pPr>
        <w:widowControl/>
        <w:suppressAutoHyphens w:val="0"/>
        <w:autoSpaceDE w:val="0"/>
        <w:adjustRightInd w:val="0"/>
        <w:spacing w:before="240" w:after="240" w:line="276" w:lineRule="auto"/>
        <w:jc w:val="both"/>
        <w:rPr>
          <w:rFonts w:ascii="Garamond" w:eastAsia="Times New Roman" w:hAnsi="Garamond" w:cs="Arial"/>
          <w:bCs/>
          <w:kern w:val="0"/>
          <w:sz w:val="20"/>
          <w:szCs w:val="20"/>
        </w:rPr>
      </w:pPr>
      <w:r>
        <w:rPr>
          <w:rFonts w:ascii="Garamond" w:eastAsia="Times New Roman" w:hAnsi="Garamond" w:cs="Arial"/>
          <w:bCs/>
          <w:kern w:val="0"/>
          <w:sz w:val="20"/>
          <w:szCs w:val="20"/>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670A2D3A" w14:textId="3EF42021" w:rsidR="0080133E" w:rsidRDefault="0080133E" w:rsidP="0080133E">
      <w:pPr>
        <w:spacing w:after="0" w:line="276" w:lineRule="auto"/>
        <w:jc w:val="both"/>
        <w:rPr>
          <w:rFonts w:ascii="Garamond" w:hAnsi="Garamond" w:cs="Arial"/>
          <w:sz w:val="20"/>
          <w:szCs w:val="20"/>
        </w:rPr>
      </w:pPr>
      <w:r>
        <w:rPr>
          <w:rFonts w:ascii="Garamond" w:hAnsi="Garamond" w:cs="Arial"/>
          <w:sz w:val="20"/>
          <w:szCs w:val="20"/>
        </w:rPr>
        <w:t xml:space="preserve">Finančno zavarovanje lahko v delu, ki se nanaša na odpravo napak v garancijskem roku, naročnik unovči do višine </w:t>
      </w:r>
      <w:r>
        <w:rPr>
          <w:rFonts w:ascii="Garamond" w:hAnsi="Garamond" w:cs="Arial"/>
          <w:sz w:val="20"/>
          <w:szCs w:val="20"/>
        </w:rPr>
        <w:br/>
        <w:t xml:space="preserve">5 % od skupne vrednosti pogodbe z DDV, do </w:t>
      </w:r>
      <w:r w:rsidR="005F13E3">
        <w:rPr>
          <w:rFonts w:ascii="Garamond" w:hAnsi="Garamond" w:cs="Arial"/>
          <w:sz w:val="20"/>
          <w:szCs w:val="20"/>
        </w:rPr>
        <w:t>izpolnitve vseh pogodbenih obveznosti</w:t>
      </w:r>
      <w:r>
        <w:rPr>
          <w:rFonts w:ascii="Garamond" w:hAnsi="Garamond" w:cs="Arial"/>
          <w:sz w:val="20"/>
          <w:szCs w:val="20"/>
        </w:rPr>
        <w:t xml:space="preserve">, če (kot primeroma, a ne izključno): </w:t>
      </w:r>
    </w:p>
    <w:p w14:paraId="0C7606AF" w14:textId="77777777" w:rsidR="0080133E" w:rsidRDefault="0080133E" w:rsidP="0080133E">
      <w:pPr>
        <w:widowControl/>
        <w:numPr>
          <w:ilvl w:val="0"/>
          <w:numId w:val="76"/>
        </w:numPr>
        <w:suppressAutoHyphens w:val="0"/>
        <w:spacing w:after="0" w:line="276" w:lineRule="auto"/>
        <w:jc w:val="both"/>
        <w:textAlignment w:val="auto"/>
        <w:rPr>
          <w:rFonts w:ascii="Garamond" w:eastAsia="Calibri" w:hAnsi="Garamond" w:cs="Arial"/>
          <w:sz w:val="20"/>
          <w:szCs w:val="20"/>
          <w:lang w:eastAsia="zh-CN"/>
        </w:rPr>
      </w:pPr>
      <w:r>
        <w:rPr>
          <w:rFonts w:ascii="Garamond" w:eastAsia="Calibri" w:hAnsi="Garamond" w:cs="Arial"/>
          <w:sz w:val="20"/>
          <w:szCs w:val="20"/>
          <w:lang w:eastAsia="zh-CN"/>
        </w:rPr>
        <w:t>dobavitelj v garancijskem obdobju ne odpravi v celoti, ustrezno in v določenih rokih vseh notificiranih napak,</w:t>
      </w:r>
    </w:p>
    <w:p w14:paraId="26EB0E50" w14:textId="77777777" w:rsidR="0080133E" w:rsidRDefault="0080133E" w:rsidP="0080133E">
      <w:pPr>
        <w:widowControl/>
        <w:numPr>
          <w:ilvl w:val="0"/>
          <w:numId w:val="76"/>
        </w:numPr>
        <w:suppressAutoHyphens w:val="0"/>
        <w:spacing w:after="0" w:line="276" w:lineRule="auto"/>
        <w:jc w:val="both"/>
        <w:textAlignment w:val="auto"/>
        <w:rPr>
          <w:rFonts w:ascii="Garamond" w:eastAsia="Calibri" w:hAnsi="Garamond" w:cs="Arial"/>
          <w:sz w:val="20"/>
          <w:szCs w:val="20"/>
          <w:lang w:eastAsia="zh-CN"/>
        </w:rPr>
      </w:pPr>
      <w:r>
        <w:rPr>
          <w:rFonts w:ascii="Garamond" w:eastAsia="Calibri" w:hAnsi="Garamond" w:cs="Arial"/>
          <w:sz w:val="20"/>
          <w:szCs w:val="20"/>
          <w:lang w:eastAsia="zh-CN"/>
        </w:rPr>
        <w:t>izvedeni predmet naročila nima lastnosti, značilnosti, kakovosti ali certifikacij, h katerim se je zavezal ponudnik oziroma dobavitelj, ali ki bi jih moral imeti skladno s svojo naravo,</w:t>
      </w:r>
    </w:p>
    <w:p w14:paraId="2290E962" w14:textId="77777777" w:rsidR="0080133E" w:rsidRDefault="0080133E" w:rsidP="0080133E">
      <w:pPr>
        <w:widowControl/>
        <w:numPr>
          <w:ilvl w:val="0"/>
          <w:numId w:val="76"/>
        </w:numPr>
        <w:suppressAutoHyphens w:val="0"/>
        <w:spacing w:after="0" w:line="276" w:lineRule="auto"/>
        <w:ind w:left="714" w:hanging="357"/>
        <w:contextualSpacing/>
        <w:jc w:val="both"/>
        <w:textAlignment w:val="auto"/>
        <w:rPr>
          <w:rFonts w:ascii="Garamond" w:eastAsia="Calibri" w:hAnsi="Garamond" w:cs="Arial"/>
          <w:sz w:val="20"/>
          <w:szCs w:val="20"/>
          <w:lang w:eastAsia="zh-CN"/>
        </w:rPr>
      </w:pPr>
      <w:r>
        <w:rPr>
          <w:rFonts w:ascii="Garamond" w:eastAsia="Calibri" w:hAnsi="Garamond" w:cs="Arial"/>
          <w:sz w:val="20"/>
          <w:szCs w:val="20"/>
          <w:lang w:eastAsia="zh-CN"/>
        </w:rPr>
        <w:t>dobavitelj naročniku skladno z njegovim pozivom ne izroči novega, podaljšanega oziroma spremenjenega finančnega zavarovanja, ki bi bilo potrebno zaradi spremembe garancijskega roka.</w:t>
      </w:r>
    </w:p>
    <w:p w14:paraId="546F2016" w14:textId="022A4A9B" w:rsidR="00BF7457" w:rsidRPr="008B65B1" w:rsidRDefault="00377E6F"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377E6F">
        <w:rPr>
          <w:rFonts w:ascii="Garamond" w:eastAsia="Calibri" w:hAnsi="Garamond" w:cs="Arial"/>
          <w:b/>
          <w:bCs/>
          <w:kern w:val="0"/>
          <w:sz w:val="20"/>
          <w:szCs w:val="20"/>
        </w:rPr>
        <w:t>ZAGOTAVLJANJE KVALITETE BLAGA IN GARANCIJA BLAGA</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98D098A"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 xml:space="preserve">Izvajalec jamči za kvaliteto blaga, ki mora ustrezati zahtevam iz razpisne dokumentacije, veljavnim standardom in normativom za tovrstne izdelke. Ponujeni artikli morajo biti uvrščeni v najvišji energijski razred, ki je dostopen na trgu. Artikli, za katere je izvajalec zahteval artikel, se morajo ujemati z v ponudbi navedeno znamko artikla. To pomeni, da zagotavlja dobavo originalnih artiklov. </w:t>
      </w:r>
    </w:p>
    <w:p w14:paraId="32B3FEF3"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lastRenderedPageBreak/>
        <w:t>Kvaliteta in količina dobavljenega blaga se kontrolira neposredno ob dobavi, ko delavec naročnika kvalitativno in kvantitativno prevzame blago in podpiše dobavnico oziroma prevzemnico.</w:t>
      </w:r>
    </w:p>
    <w:p w14:paraId="3E488805"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V primeru, da zaradi vrste in količine blaga kvalitete in količine blaga ni mogoče preveriti ob prevzemu, ima naročnik pravico blago kvantitativno in kvalitativno pregledati v roku osmih (8) dni od dneva prevzema.</w:t>
      </w:r>
    </w:p>
    <w:p w14:paraId="7F96F630" w14:textId="3C9ED7AC"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Za celotno količino blaga, ki je predmet te</w:t>
      </w:r>
      <w:r w:rsidR="007B2A69">
        <w:rPr>
          <w:rFonts w:ascii="Garamond" w:eastAsia="Calibri" w:hAnsi="Garamond" w:cs="Times New Roman"/>
          <w:kern w:val="0"/>
          <w:sz w:val="20"/>
          <w:szCs w:val="20"/>
        </w:rPr>
        <w:t xml:space="preserve"> pogodbe</w:t>
      </w:r>
      <w:r w:rsidRPr="00377E6F">
        <w:rPr>
          <w:rFonts w:ascii="Garamond" w:eastAsia="Calibri" w:hAnsi="Garamond" w:cs="Times New Roman"/>
          <w:kern w:val="0"/>
          <w:sz w:val="20"/>
          <w:szCs w:val="20"/>
        </w:rPr>
        <w:t xml:space="preserve"> in je tehnične narave, daje izvajalec garancijo za brezhibno tehnično delovanje v roku, ki je določen v razpisni dokumentaciji, ki je sestavni del tega sporazuma oziroma v posameznem povpraševanju. Garancijski rok teče od dneva podpisa dobavnice.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14:paraId="5D6F8F7D"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1BE09896"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Naročnik ni dolžan prevzeti naprave, dokler mu dobavitelj ne izroči pravilnega garancijskega lista. Obveznosti iz tega poglavja ima dobavitelj tudi v primeru, če naročnik napravo prevzame brez izročitve garancijskega lista.</w:t>
      </w:r>
    </w:p>
    <w:p w14:paraId="124A74BB"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 in jih izročiti naročniku oz. jih lahko odnese na drugo lokacijo le ob predhodnem soglasju naročnika.</w:t>
      </w:r>
    </w:p>
    <w:p w14:paraId="4D6CF34A" w14:textId="3D3038D8" w:rsidR="00377E6F" w:rsidRPr="00377E6F" w:rsidRDefault="00A826A2"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A826A2">
        <w:rPr>
          <w:rFonts w:ascii="Garamond" w:eastAsia="Calibri" w:hAnsi="Garamond" w:cs="Times New Roman"/>
          <w:kern w:val="0"/>
          <w:sz w:val="20"/>
          <w:szCs w:val="20"/>
        </w:rPr>
        <w:t>Odzivni čas za odgovor na javljeno napako v garancijskem roku je največ 24 ur od prejema naročnikovega pisnega obvestila o napaki, ki ga naročnik ponudniku posreduje preko elektronske pošte, na naslov, ki ga določi ponudnik, pri čemer se ne upoštevajo dela prosti dnevi v RS. Dobavitelj mora začeti odpravljati okvaro ter dela, ki so potrebna za odpravo napake, v najkrajšem možnem času ter mora dela neprekinjeno opravljati do odprave napake.</w:t>
      </w:r>
    </w:p>
    <w:p w14:paraId="67BE310D" w14:textId="3248BEA3" w:rsidR="00377E6F" w:rsidRPr="00377E6F" w:rsidRDefault="00A826A2"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A826A2">
        <w:rPr>
          <w:rFonts w:ascii="Garamond" w:eastAsia="Calibri" w:hAnsi="Garamond" w:cs="Times New Roman"/>
          <w:kern w:val="0"/>
          <w:sz w:val="20"/>
          <w:szCs w:val="20"/>
        </w:rPr>
        <w:t>Dobavitelj mora naročnika v roku 24 ur od prejema obvestila obvestiti, pri čemer se ne upoštevajo dela prosti dnevi v RS, o pričakovanem času za odpravo napake, ki ne sme biti daljši od dveh (2) delovnih dni od prejema obvestila naročnika, razen v kolikor se naročnik in dobavitelj o tem sporazumno pisno dogovorita.</w:t>
      </w:r>
    </w:p>
    <w:p w14:paraId="066CB165" w14:textId="77777777"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 xml:space="preserve">Za čas prijave napake se šteje čas, ko je naročnik odposlal elektronsko sporočilo na elektronski naslov izvajalca, pod pogojem, da je naročnik ali končni uporabnik navedel najmanj nujno potrebne podatke za identifikacijo opreme. </w:t>
      </w:r>
    </w:p>
    <w:p w14:paraId="12DE11DD" w14:textId="4CFE5070" w:rsidR="00377E6F" w:rsidRPr="00377E6F" w:rsidRDefault="00377E6F" w:rsidP="00377E6F">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377E6F">
        <w:rPr>
          <w:rFonts w:ascii="Garamond" w:eastAsia="Calibri" w:hAnsi="Garamond" w:cs="Times New Roman"/>
          <w:kern w:val="0"/>
          <w:sz w:val="20"/>
          <w:szCs w:val="20"/>
        </w:rPr>
        <w:t xml:space="preserve">Če napaka ni odpravljena </w:t>
      </w:r>
      <w:r w:rsidRPr="001D45DB">
        <w:rPr>
          <w:rFonts w:ascii="Garamond" w:eastAsia="Calibri" w:hAnsi="Garamond" w:cs="Times New Roman"/>
          <w:kern w:val="0"/>
          <w:sz w:val="20"/>
          <w:szCs w:val="20"/>
        </w:rPr>
        <w:t>v pogodbenem roku (</w:t>
      </w:r>
      <w:r w:rsidR="004447B7" w:rsidRPr="001D45DB">
        <w:rPr>
          <w:rFonts w:ascii="Garamond" w:eastAsia="Calibri" w:hAnsi="Garamond" w:cs="Times New Roman"/>
          <w:kern w:val="0"/>
          <w:sz w:val="20"/>
          <w:szCs w:val="20"/>
        </w:rPr>
        <w:t>2</w:t>
      </w:r>
      <w:r w:rsidRPr="001D45DB">
        <w:rPr>
          <w:rFonts w:ascii="Garamond" w:eastAsia="Calibri" w:hAnsi="Garamond" w:cs="Times New Roman"/>
          <w:kern w:val="0"/>
          <w:sz w:val="20"/>
          <w:szCs w:val="20"/>
        </w:rPr>
        <w:t xml:space="preserve"> </w:t>
      </w:r>
      <w:r w:rsidR="004447B7" w:rsidRPr="001D45DB">
        <w:rPr>
          <w:rFonts w:ascii="Garamond" w:eastAsia="Calibri" w:hAnsi="Garamond" w:cs="Times New Roman"/>
          <w:kern w:val="0"/>
          <w:sz w:val="20"/>
          <w:szCs w:val="20"/>
        </w:rPr>
        <w:t>delovnih</w:t>
      </w:r>
      <w:r w:rsidR="001D45DB">
        <w:rPr>
          <w:rFonts w:ascii="Garamond" w:eastAsia="Calibri" w:hAnsi="Garamond" w:cs="Times New Roman"/>
          <w:kern w:val="0"/>
          <w:sz w:val="20"/>
          <w:szCs w:val="20"/>
        </w:rPr>
        <w:t xml:space="preserve"> </w:t>
      </w:r>
      <w:r w:rsidRPr="001D45DB">
        <w:rPr>
          <w:rFonts w:ascii="Garamond" w:eastAsia="Calibri" w:hAnsi="Garamond" w:cs="Times New Roman"/>
          <w:kern w:val="0"/>
          <w:sz w:val="20"/>
          <w:szCs w:val="20"/>
        </w:rPr>
        <w:t>dneh)</w:t>
      </w:r>
      <w:r w:rsidRPr="00377E6F">
        <w:rPr>
          <w:rFonts w:ascii="Garamond" w:eastAsia="Calibri" w:hAnsi="Garamond" w:cs="Times New Roman"/>
          <w:kern w:val="0"/>
          <w:sz w:val="20"/>
          <w:szCs w:val="20"/>
        </w:rPr>
        <w:t xml:space="preserve"> ali če se bo enaka napaka na posameznem kosu blaga ponovila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18128440" w14:textId="43F931BC"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w:t>
      </w:r>
      <w:r w:rsidRPr="00C07337">
        <w:rPr>
          <w:rFonts w:ascii="Garamond" w:eastAsia="Calibri" w:hAnsi="Garamond" w:cs="Arial"/>
          <w:kern w:val="0"/>
          <w:sz w:val="20"/>
          <w:szCs w:val="20"/>
        </w:rPr>
        <w:t xml:space="preserve">še </w:t>
      </w:r>
      <w:r w:rsidRPr="00013514">
        <w:rPr>
          <w:rFonts w:ascii="Garamond" w:eastAsia="Calibri" w:hAnsi="Garamond" w:cs="Arial"/>
          <w:kern w:val="0"/>
          <w:sz w:val="20"/>
          <w:szCs w:val="20"/>
          <w:highlight w:val="yellow"/>
        </w:rPr>
        <w:t xml:space="preserve">najmanj </w:t>
      </w:r>
      <w:r w:rsidR="007B13F3">
        <w:rPr>
          <w:rFonts w:ascii="Garamond" w:eastAsia="Calibri" w:hAnsi="Garamond" w:cs="Arial"/>
          <w:kern w:val="0"/>
          <w:sz w:val="20"/>
          <w:szCs w:val="20"/>
          <w:highlight w:val="yellow"/>
        </w:rPr>
        <w:t>4</w:t>
      </w:r>
      <w:r w:rsidRPr="00013514">
        <w:rPr>
          <w:rFonts w:ascii="Garamond" w:eastAsia="Calibri" w:hAnsi="Garamond" w:cs="Arial"/>
          <w:kern w:val="0"/>
          <w:sz w:val="20"/>
          <w:szCs w:val="20"/>
          <w:highlight w:val="yellow"/>
        </w:rPr>
        <w:t xml:space="preserve"> let</w:t>
      </w:r>
      <w:r w:rsidR="007B13F3">
        <w:rPr>
          <w:rFonts w:ascii="Garamond" w:eastAsia="Calibri" w:hAnsi="Garamond" w:cs="Arial"/>
          <w:kern w:val="0"/>
          <w:sz w:val="20"/>
          <w:szCs w:val="20"/>
          <w:highlight w:val="yellow"/>
        </w:rPr>
        <w:t>a</w:t>
      </w:r>
      <w:r w:rsidRPr="00C07337">
        <w:rPr>
          <w:rFonts w:ascii="Garamond" w:eastAsia="Calibri" w:hAnsi="Garamond" w:cs="Arial"/>
          <w:kern w:val="0"/>
          <w:sz w:val="20"/>
          <w:szCs w:val="20"/>
        </w:rPr>
        <w:t xml:space="preserve"> </w:t>
      </w:r>
      <w:r w:rsidR="00984435">
        <w:rPr>
          <w:rFonts w:ascii="Garamond" w:eastAsia="Calibri" w:hAnsi="Garamond" w:cs="Arial"/>
          <w:kern w:val="0"/>
          <w:sz w:val="20"/>
          <w:szCs w:val="20"/>
        </w:rPr>
        <w:t xml:space="preserve">po </w:t>
      </w:r>
      <w:r w:rsidR="00984435" w:rsidRPr="00984435">
        <w:rPr>
          <w:rFonts w:ascii="Garamond" w:eastAsia="Calibri" w:hAnsi="Garamond" w:cs="Arial"/>
          <w:kern w:val="0"/>
          <w:sz w:val="20"/>
          <w:szCs w:val="20"/>
        </w:rPr>
        <w:t>poteku garancijskega obdobja</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lastRenderedPageBreak/>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6FF04797" w14:textId="49F5D42F" w:rsidR="00BF7457" w:rsidRPr="008B7707" w:rsidRDefault="00BF7457" w:rsidP="00295E10">
      <w:pPr>
        <w:widowControl/>
        <w:suppressAutoHyphens w:val="0"/>
        <w:autoSpaceDN/>
        <w:spacing w:before="120" w:after="200" w:line="276" w:lineRule="auto"/>
        <w:jc w:val="both"/>
        <w:textAlignment w:val="auto"/>
        <w:rPr>
          <w:rFonts w:ascii="Garamond" w:eastAsia="Calibri" w:hAnsi="Garamond" w:cs="Arial"/>
          <w:kern w:val="0"/>
          <w:sz w:val="20"/>
          <w:szCs w:val="20"/>
        </w:rPr>
      </w:pPr>
      <w:r w:rsidRPr="008B7707">
        <w:rPr>
          <w:rFonts w:ascii="Garamond" w:eastAsia="Calibri" w:hAnsi="Garamond" w:cs="Arial"/>
          <w:kern w:val="0"/>
          <w:sz w:val="20"/>
          <w:szCs w:val="20"/>
        </w:rPr>
        <w:t xml:space="preserve">Dobavitelj </w:t>
      </w:r>
      <w:r w:rsidRPr="00984435">
        <w:rPr>
          <w:rFonts w:ascii="Garamond" w:eastAsia="Calibri" w:hAnsi="Garamond" w:cs="Arial"/>
          <w:kern w:val="0"/>
          <w:sz w:val="20"/>
          <w:szCs w:val="20"/>
        </w:rPr>
        <w:t xml:space="preserve">mora </w:t>
      </w:r>
      <w:r w:rsidR="007B13F3">
        <w:rPr>
          <w:rFonts w:ascii="Garamond" w:eastAsia="Calibri" w:hAnsi="Garamond" w:cs="Arial"/>
          <w:kern w:val="0"/>
          <w:sz w:val="20"/>
          <w:szCs w:val="20"/>
          <w:highlight w:val="yellow"/>
        </w:rPr>
        <w:t>4</w:t>
      </w:r>
      <w:r w:rsidRPr="00013514">
        <w:rPr>
          <w:rFonts w:ascii="Garamond" w:eastAsia="Calibri" w:hAnsi="Garamond" w:cs="Arial"/>
          <w:kern w:val="0"/>
          <w:sz w:val="20"/>
          <w:szCs w:val="20"/>
          <w:highlight w:val="yellow"/>
        </w:rPr>
        <w:t xml:space="preserve"> let</w:t>
      </w:r>
      <w:r w:rsidR="007B13F3">
        <w:rPr>
          <w:rFonts w:ascii="Garamond" w:eastAsia="Calibri" w:hAnsi="Garamond" w:cs="Arial"/>
          <w:kern w:val="0"/>
          <w:sz w:val="20"/>
          <w:szCs w:val="20"/>
          <w:highlight w:val="yellow"/>
        </w:rPr>
        <w:t>a</w:t>
      </w:r>
      <w:r w:rsidRPr="00013514">
        <w:rPr>
          <w:rFonts w:ascii="Garamond" w:eastAsia="Calibri" w:hAnsi="Garamond" w:cs="Arial"/>
          <w:kern w:val="0"/>
          <w:sz w:val="20"/>
          <w:szCs w:val="20"/>
          <w:highlight w:val="yellow"/>
        </w:rPr>
        <w:t xml:space="preserve"> po</w:t>
      </w:r>
      <w:r w:rsidRPr="00013514">
        <w:rPr>
          <w:rFonts w:ascii="Garamond" w:eastAsia="Calibri" w:hAnsi="Garamond" w:cs="Arial"/>
          <w:kern w:val="0"/>
          <w:sz w:val="20"/>
          <w:szCs w:val="20"/>
          <w:highlight w:val="yellow"/>
          <w:lang w:eastAsia="sl-SI"/>
        </w:rPr>
        <w:t xml:space="preserve"> </w:t>
      </w:r>
      <w:r w:rsidR="00984435" w:rsidRPr="00984435">
        <w:rPr>
          <w:rFonts w:ascii="Garamond" w:eastAsia="Calibri" w:hAnsi="Garamond" w:cs="Arial"/>
          <w:kern w:val="0"/>
          <w:sz w:val="20"/>
          <w:szCs w:val="20"/>
          <w:lang w:eastAsia="sl-SI"/>
        </w:rPr>
        <w:t xml:space="preserve">poteku garancijskega obdobja </w:t>
      </w:r>
      <w:r w:rsidR="00377E6F">
        <w:rPr>
          <w:rFonts w:ascii="Garamond" w:eastAsia="Calibri" w:hAnsi="Garamond" w:cs="Arial"/>
          <w:kern w:val="0"/>
          <w:sz w:val="20"/>
          <w:szCs w:val="20"/>
          <w:lang w:eastAsia="sl-SI"/>
        </w:rPr>
        <w:t>dostavi</w:t>
      </w:r>
      <w:r w:rsidR="00377E6F" w:rsidRPr="002838B7">
        <w:rPr>
          <w:rFonts w:ascii="Garamond" w:eastAsia="Calibri" w:hAnsi="Garamond" w:cs="Arial"/>
          <w:kern w:val="0"/>
          <w:sz w:val="20"/>
          <w:szCs w:val="20"/>
          <w:lang w:eastAsia="sl-SI"/>
        </w:rPr>
        <w:t xml:space="preserve"> </w:t>
      </w:r>
      <w:r w:rsidRPr="002838B7">
        <w:rPr>
          <w:rFonts w:ascii="Garamond" w:eastAsia="Calibri" w:hAnsi="Garamond" w:cs="Arial"/>
          <w:kern w:val="0"/>
          <w:sz w:val="20"/>
          <w:szCs w:val="20"/>
          <w:lang w:eastAsia="sl-SI"/>
        </w:rPr>
        <w:t>ponujene</w:t>
      </w:r>
      <w:r w:rsidRPr="008B7707">
        <w:rPr>
          <w:rFonts w:ascii="Garamond" w:eastAsia="Calibri" w:hAnsi="Garamond" w:cs="Arial"/>
          <w:kern w:val="0"/>
          <w:sz w:val="20"/>
          <w:szCs w:val="20"/>
          <w:lang w:eastAsia="sl-SI"/>
        </w:rPr>
        <w:t xml:space="preserve"> opreme zagotavljati servis dobavljene opreme in originalne rezervne dele</w:t>
      </w:r>
      <w:r w:rsidRPr="008B7707">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063DD35A"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na strani naročnika</w:t>
      </w:r>
      <w:r w:rsidR="000452D3">
        <w:rPr>
          <w:rFonts w:ascii="Garamond" w:eastAsia="Arial Unicode MS" w:hAnsi="Garamond" w:cs="Arial"/>
          <w:sz w:val="20"/>
          <w:szCs w:val="20"/>
        </w:rPr>
        <w:t>:</w:t>
      </w:r>
      <w:r w:rsidRPr="00E20B13">
        <w:rPr>
          <w:rFonts w:ascii="Garamond" w:eastAsia="Arial Unicode MS" w:hAnsi="Garamond" w:cs="Arial"/>
          <w:sz w:val="20"/>
          <w:szCs w:val="20"/>
        </w:rPr>
        <w:t xml:space="preserve">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0CE1D90C"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na strani dobavitelja</w:t>
      </w:r>
      <w:r w:rsidR="000452D3">
        <w:rPr>
          <w:rFonts w:ascii="Garamond" w:eastAsia="Arial Unicode MS" w:hAnsi="Garamond" w:cs="Arial"/>
          <w:sz w:val="20"/>
          <w:szCs w:val="20"/>
        </w:rPr>
        <w:t>:</w:t>
      </w:r>
      <w:r w:rsidRPr="00E20B13">
        <w:rPr>
          <w:rFonts w:ascii="Garamond" w:eastAsia="Arial Unicode MS" w:hAnsi="Garamond" w:cs="Arial"/>
          <w:sz w:val="20"/>
          <w:szCs w:val="20"/>
        </w:rPr>
        <w:t xml:space="preserve">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15" w:name="_Hlk78882960"/>
      <w:r w:rsidRPr="008B65B1">
        <w:rPr>
          <w:rFonts w:ascii="Garamond" w:eastAsia="Calibri" w:hAnsi="Garamond" w:cs="Arial"/>
          <w:i/>
          <w:iCs/>
          <w:kern w:val="0"/>
          <w:sz w:val="20"/>
          <w:szCs w:val="20"/>
          <w:lang w:eastAsia="sl-SI"/>
        </w:rPr>
        <w:lastRenderedPageBreak/>
        <w:t>/glede na način podpisa se izbere ustrezno besedilo/</w:t>
      </w:r>
    </w:p>
    <w:bookmarkEnd w:id="15"/>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2"/>
    </w:p>
    <w:sectPr w:rsidR="00915161" w:rsidRPr="008B65B1" w:rsidSect="00536942">
      <w:headerReference w:type="default" r:id="rId10"/>
      <w:footerReference w:type="default" r:id="rId11"/>
      <w:pgSz w:w="11906" w:h="16838" w:code="9"/>
      <w:pgMar w:top="1418" w:right="1418" w:bottom="851" w:left="1418" w:header="567"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FE58E3" w:rsidRDefault="00FE58E3">
      <w:pPr>
        <w:spacing w:after="0" w:line="240" w:lineRule="auto"/>
      </w:pPr>
      <w:r>
        <w:separator/>
      </w:r>
    </w:p>
  </w:endnote>
  <w:endnote w:type="continuationSeparator" w:id="0">
    <w:p w14:paraId="4B7CEE98" w14:textId="77777777" w:rsidR="00FE58E3" w:rsidRDefault="00FE5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1BF43" w14:textId="77777777" w:rsidR="00960CE1" w:rsidRDefault="00960CE1" w:rsidP="00960CE1">
    <w:pPr>
      <w:tabs>
        <w:tab w:val="center" w:pos="4536"/>
        <w:tab w:val="right" w:pos="9072"/>
      </w:tabs>
      <w:spacing w:after="0" w:line="240" w:lineRule="auto"/>
      <w:jc w:val="both"/>
      <w:rPr>
        <w:rFonts w:ascii="Garamond" w:hAnsi="Garamond"/>
        <w:b/>
        <w:bCs/>
        <w:i/>
        <w:iCs/>
        <w:color w:val="000000"/>
        <w:sz w:val="20"/>
        <w:szCs w:val="20"/>
      </w:rPr>
    </w:pPr>
  </w:p>
  <w:p w14:paraId="59168819" w14:textId="5E56EB67" w:rsidR="00A725A5" w:rsidRDefault="00960CE1" w:rsidP="00960CE1">
    <w:pPr>
      <w:tabs>
        <w:tab w:val="center" w:pos="4536"/>
        <w:tab w:val="right" w:pos="9072"/>
      </w:tabs>
      <w:spacing w:after="0" w:line="240" w:lineRule="auto"/>
      <w:jc w:val="both"/>
    </w:pPr>
    <w:r w:rsidRPr="00960CE1">
      <w:rPr>
        <w:rFonts w:ascii="Garamond" w:hAnsi="Garamond"/>
        <w:b/>
        <w:bCs/>
        <w:i/>
        <w:iCs/>
        <w:color w:val="000000"/>
        <w:sz w:val="20"/>
        <w:szCs w:val="20"/>
      </w:rPr>
      <w:t>Operacijo »REACT-EU: IKT za članice UL s pedagoškimi študijskimi programi« sofinancirata Republika Slovenija in Evropska unija iz Evropskega sklada za regionalni razvoj. Operacija se izvaja v okviru Operativnega programa za izvajanje evropske kohezijske politike v obdobju 2014-2020.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FE58E3" w:rsidRPr="006E3357" w:rsidRDefault="00FE58E3">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793D43C1" w:rsidR="00FE58E3" w:rsidRPr="003D236D" w:rsidRDefault="00960CE1" w:rsidP="00960CE1">
    <w:pPr>
      <w:tabs>
        <w:tab w:val="center" w:pos="4536"/>
        <w:tab w:val="right" w:pos="9072"/>
      </w:tabs>
      <w:spacing w:after="0" w:line="240" w:lineRule="auto"/>
      <w:jc w:val="both"/>
      <w:rPr>
        <w:sz w:val="18"/>
        <w:szCs w:val="18"/>
      </w:rPr>
    </w:pPr>
    <w:r w:rsidRPr="00960CE1">
      <w:rPr>
        <w:rFonts w:ascii="Garamond" w:hAnsi="Garamond"/>
        <w:b/>
        <w:bCs/>
        <w:i/>
        <w:iCs/>
        <w:color w:val="000000"/>
        <w:sz w:val="18"/>
        <w:szCs w:val="18"/>
      </w:rPr>
      <w:t>Operacijo »REACT-EU: IKT za članice UL s pedagoškimi študijskimi programi« sofinancirata Republika Slovenija in Evropska unija iz Evropskega sklada za regionalni razvoj. Operacija se izvaja v okviru Operativnega programa za izvajanje evropske kohezijske politike v obdobju 2014-2020.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FE58E3" w:rsidRDefault="00FE58E3">
      <w:pPr>
        <w:spacing w:after="0" w:line="240" w:lineRule="auto"/>
      </w:pPr>
      <w:r>
        <w:rPr>
          <w:color w:val="000000"/>
        </w:rPr>
        <w:separator/>
      </w:r>
    </w:p>
  </w:footnote>
  <w:footnote w:type="continuationSeparator" w:id="0">
    <w:p w14:paraId="033F2F0C" w14:textId="77777777" w:rsidR="00FE58E3" w:rsidRDefault="00FE58E3">
      <w:pPr>
        <w:spacing w:after="0" w:line="240" w:lineRule="auto"/>
      </w:pPr>
      <w:r>
        <w:continuationSeparator/>
      </w:r>
    </w:p>
  </w:footnote>
  <w:footnote w:id="1">
    <w:p w14:paraId="6E248F6A" w14:textId="1572E6B6" w:rsidR="00FE58E3" w:rsidRPr="006C756C" w:rsidRDefault="00FE58E3">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6D04C" w14:textId="5F5A1B77" w:rsidR="00FE58E3" w:rsidRDefault="00761424" w:rsidP="00761424">
    <w:pPr>
      <w:pStyle w:val="Glava"/>
      <w:tabs>
        <w:tab w:val="clear" w:pos="4536"/>
        <w:tab w:val="clear" w:pos="9072"/>
        <w:tab w:val="left" w:pos="8025"/>
      </w:tabs>
    </w:pPr>
    <w:r>
      <w:rPr>
        <w:noProof/>
      </w:rPr>
      <w:drawing>
        <wp:inline distT="0" distB="0" distL="0" distR="0" wp14:anchorId="33BDC3F2" wp14:editId="4C99D713">
          <wp:extent cx="5760720" cy="1006475"/>
          <wp:effectExtent l="0" t="0" r="0" b="317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60720" cy="10064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4B8085BA" w:rsidR="00FE58E3" w:rsidRDefault="00761424" w:rsidP="00761424">
    <w:pPr>
      <w:pStyle w:val="Glava"/>
      <w:ind w:firstLine="708"/>
    </w:pPr>
    <w:r>
      <w:rPr>
        <w:noProof/>
      </w:rPr>
      <w:drawing>
        <wp:inline distT="0" distB="0" distL="0" distR="0" wp14:anchorId="7F6A8A5F" wp14:editId="7D58A437">
          <wp:extent cx="5759450" cy="1006475"/>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006475"/>
                  </a:xfrm>
                  <a:prstGeom prst="rect">
                    <a:avLst/>
                  </a:prstGeom>
                </pic:spPr>
              </pic:pic>
            </a:graphicData>
          </a:graphic>
        </wp:inline>
      </w:drawing>
    </w:r>
  </w:p>
  <w:p w14:paraId="1C970312" w14:textId="77777777" w:rsidR="00761424" w:rsidRDefault="00761424" w:rsidP="00761424">
    <w:pPr>
      <w:pStyle w:val="Glava"/>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 w:numId="75">
    <w:abstractNumId w:val="49"/>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514"/>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50BB"/>
    <w:rsid w:val="000363AD"/>
    <w:rsid w:val="0003798A"/>
    <w:rsid w:val="00037B8B"/>
    <w:rsid w:val="00042D0C"/>
    <w:rsid w:val="00043EDC"/>
    <w:rsid w:val="000452D3"/>
    <w:rsid w:val="00046D73"/>
    <w:rsid w:val="000505AE"/>
    <w:rsid w:val="000505C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2368"/>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D6B30"/>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088E"/>
    <w:rsid w:val="00132DCD"/>
    <w:rsid w:val="00136D47"/>
    <w:rsid w:val="001379B2"/>
    <w:rsid w:val="00140168"/>
    <w:rsid w:val="0014156E"/>
    <w:rsid w:val="00141757"/>
    <w:rsid w:val="00142B02"/>
    <w:rsid w:val="00143203"/>
    <w:rsid w:val="00143ABE"/>
    <w:rsid w:val="001446CC"/>
    <w:rsid w:val="00150C67"/>
    <w:rsid w:val="00150E33"/>
    <w:rsid w:val="00152646"/>
    <w:rsid w:val="001543C5"/>
    <w:rsid w:val="00160302"/>
    <w:rsid w:val="00163400"/>
    <w:rsid w:val="001639CE"/>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1AA"/>
    <w:rsid w:val="0019790D"/>
    <w:rsid w:val="00197DB2"/>
    <w:rsid w:val="001A183E"/>
    <w:rsid w:val="001A2F76"/>
    <w:rsid w:val="001A41B2"/>
    <w:rsid w:val="001A4E8A"/>
    <w:rsid w:val="001A6322"/>
    <w:rsid w:val="001C0993"/>
    <w:rsid w:val="001D2D05"/>
    <w:rsid w:val="001D31A5"/>
    <w:rsid w:val="001D331F"/>
    <w:rsid w:val="001D45DB"/>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2EA2"/>
    <w:rsid w:val="0021358E"/>
    <w:rsid w:val="00214A3B"/>
    <w:rsid w:val="00216312"/>
    <w:rsid w:val="002169C7"/>
    <w:rsid w:val="00216A9A"/>
    <w:rsid w:val="002173D7"/>
    <w:rsid w:val="00220D51"/>
    <w:rsid w:val="002219C0"/>
    <w:rsid w:val="002229B9"/>
    <w:rsid w:val="0022596E"/>
    <w:rsid w:val="00225D57"/>
    <w:rsid w:val="00226B78"/>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8B7"/>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A7053"/>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0C17"/>
    <w:rsid w:val="00324196"/>
    <w:rsid w:val="003246AF"/>
    <w:rsid w:val="00324D2E"/>
    <w:rsid w:val="00327E6B"/>
    <w:rsid w:val="00330BF8"/>
    <w:rsid w:val="00330E9F"/>
    <w:rsid w:val="00332970"/>
    <w:rsid w:val="003372A4"/>
    <w:rsid w:val="003373B9"/>
    <w:rsid w:val="003411CB"/>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5D6E"/>
    <w:rsid w:val="00376328"/>
    <w:rsid w:val="00377E6F"/>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236D"/>
    <w:rsid w:val="003D3B6C"/>
    <w:rsid w:val="003D69B9"/>
    <w:rsid w:val="003D6FF7"/>
    <w:rsid w:val="003E0A96"/>
    <w:rsid w:val="003E2635"/>
    <w:rsid w:val="003E32EB"/>
    <w:rsid w:val="003E4CB4"/>
    <w:rsid w:val="003F0799"/>
    <w:rsid w:val="003F115E"/>
    <w:rsid w:val="003F14CF"/>
    <w:rsid w:val="003F1B85"/>
    <w:rsid w:val="003F2025"/>
    <w:rsid w:val="003F203F"/>
    <w:rsid w:val="003F2898"/>
    <w:rsid w:val="003F7CA5"/>
    <w:rsid w:val="003F7F52"/>
    <w:rsid w:val="00400CE3"/>
    <w:rsid w:val="00401D05"/>
    <w:rsid w:val="00402A76"/>
    <w:rsid w:val="00403B5B"/>
    <w:rsid w:val="00405317"/>
    <w:rsid w:val="00406381"/>
    <w:rsid w:val="00406C2A"/>
    <w:rsid w:val="00407456"/>
    <w:rsid w:val="004106BF"/>
    <w:rsid w:val="0041109B"/>
    <w:rsid w:val="00411BBB"/>
    <w:rsid w:val="00415E80"/>
    <w:rsid w:val="004171A9"/>
    <w:rsid w:val="00421E1B"/>
    <w:rsid w:val="004221E2"/>
    <w:rsid w:val="00422565"/>
    <w:rsid w:val="0042543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7B7"/>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71155"/>
    <w:rsid w:val="00471573"/>
    <w:rsid w:val="00472495"/>
    <w:rsid w:val="00472B30"/>
    <w:rsid w:val="004731B4"/>
    <w:rsid w:val="00474316"/>
    <w:rsid w:val="004751AE"/>
    <w:rsid w:val="00475F08"/>
    <w:rsid w:val="00476DC9"/>
    <w:rsid w:val="0048077E"/>
    <w:rsid w:val="0048196F"/>
    <w:rsid w:val="00482858"/>
    <w:rsid w:val="0049064C"/>
    <w:rsid w:val="0049172B"/>
    <w:rsid w:val="00491C51"/>
    <w:rsid w:val="00492281"/>
    <w:rsid w:val="004924C4"/>
    <w:rsid w:val="00492879"/>
    <w:rsid w:val="0049324C"/>
    <w:rsid w:val="004939E7"/>
    <w:rsid w:val="00497FB9"/>
    <w:rsid w:val="004A13EB"/>
    <w:rsid w:val="004A1A78"/>
    <w:rsid w:val="004A4294"/>
    <w:rsid w:val="004A5C5C"/>
    <w:rsid w:val="004B4FF1"/>
    <w:rsid w:val="004B5008"/>
    <w:rsid w:val="004B5295"/>
    <w:rsid w:val="004B6295"/>
    <w:rsid w:val="004C2E6A"/>
    <w:rsid w:val="004C4242"/>
    <w:rsid w:val="004C45A6"/>
    <w:rsid w:val="004C57BF"/>
    <w:rsid w:val="004C60BF"/>
    <w:rsid w:val="004C7E5B"/>
    <w:rsid w:val="004D1D39"/>
    <w:rsid w:val="004D475C"/>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0D32"/>
    <w:rsid w:val="00532F1D"/>
    <w:rsid w:val="00533815"/>
    <w:rsid w:val="0053426E"/>
    <w:rsid w:val="005344F2"/>
    <w:rsid w:val="0053694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54FF"/>
    <w:rsid w:val="00565CA5"/>
    <w:rsid w:val="00570407"/>
    <w:rsid w:val="005710EB"/>
    <w:rsid w:val="00573C0E"/>
    <w:rsid w:val="005757AA"/>
    <w:rsid w:val="00576431"/>
    <w:rsid w:val="0058258C"/>
    <w:rsid w:val="00584B96"/>
    <w:rsid w:val="00584C83"/>
    <w:rsid w:val="00584E8A"/>
    <w:rsid w:val="0058790F"/>
    <w:rsid w:val="00587ED4"/>
    <w:rsid w:val="00592312"/>
    <w:rsid w:val="005925E6"/>
    <w:rsid w:val="00594724"/>
    <w:rsid w:val="00596D19"/>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73D"/>
    <w:rsid w:val="005E3DDA"/>
    <w:rsid w:val="005E7851"/>
    <w:rsid w:val="005F0382"/>
    <w:rsid w:val="005F0EE4"/>
    <w:rsid w:val="005F13E3"/>
    <w:rsid w:val="005F156F"/>
    <w:rsid w:val="005F1E92"/>
    <w:rsid w:val="005F243E"/>
    <w:rsid w:val="005F2C0D"/>
    <w:rsid w:val="005F4218"/>
    <w:rsid w:val="005F5C22"/>
    <w:rsid w:val="005F6533"/>
    <w:rsid w:val="005F79BE"/>
    <w:rsid w:val="005F7E80"/>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90D"/>
    <w:rsid w:val="00683DD3"/>
    <w:rsid w:val="00684059"/>
    <w:rsid w:val="0068437C"/>
    <w:rsid w:val="0068639F"/>
    <w:rsid w:val="0068661F"/>
    <w:rsid w:val="00690B6B"/>
    <w:rsid w:val="0069107C"/>
    <w:rsid w:val="00691B9B"/>
    <w:rsid w:val="00693D46"/>
    <w:rsid w:val="00695535"/>
    <w:rsid w:val="00696B5B"/>
    <w:rsid w:val="0069763D"/>
    <w:rsid w:val="006A20C5"/>
    <w:rsid w:val="006A221C"/>
    <w:rsid w:val="006B2D43"/>
    <w:rsid w:val="006B3435"/>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7C6"/>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2E2E"/>
    <w:rsid w:val="00743405"/>
    <w:rsid w:val="00745E61"/>
    <w:rsid w:val="00750624"/>
    <w:rsid w:val="00750F7B"/>
    <w:rsid w:val="0075196A"/>
    <w:rsid w:val="00752FF6"/>
    <w:rsid w:val="0075665B"/>
    <w:rsid w:val="0076137A"/>
    <w:rsid w:val="00761424"/>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13F3"/>
    <w:rsid w:val="007B2988"/>
    <w:rsid w:val="007B2A69"/>
    <w:rsid w:val="007B4174"/>
    <w:rsid w:val="007B4721"/>
    <w:rsid w:val="007B7786"/>
    <w:rsid w:val="007C43C9"/>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C78"/>
    <w:rsid w:val="007E7ECE"/>
    <w:rsid w:val="007E7F04"/>
    <w:rsid w:val="007F0256"/>
    <w:rsid w:val="007F3213"/>
    <w:rsid w:val="007F5A3D"/>
    <w:rsid w:val="007F5A63"/>
    <w:rsid w:val="0080121E"/>
    <w:rsid w:val="0080133E"/>
    <w:rsid w:val="008020FE"/>
    <w:rsid w:val="00803E32"/>
    <w:rsid w:val="00805B9E"/>
    <w:rsid w:val="00806095"/>
    <w:rsid w:val="00806695"/>
    <w:rsid w:val="0080798E"/>
    <w:rsid w:val="00811EC1"/>
    <w:rsid w:val="008146AB"/>
    <w:rsid w:val="008148B4"/>
    <w:rsid w:val="0081758F"/>
    <w:rsid w:val="00821C61"/>
    <w:rsid w:val="00822497"/>
    <w:rsid w:val="00823402"/>
    <w:rsid w:val="00823E31"/>
    <w:rsid w:val="008262D0"/>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6B93"/>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50D8"/>
    <w:rsid w:val="008D674E"/>
    <w:rsid w:val="008D69A1"/>
    <w:rsid w:val="008D72A8"/>
    <w:rsid w:val="008E4230"/>
    <w:rsid w:val="008E4A4F"/>
    <w:rsid w:val="008E680A"/>
    <w:rsid w:val="008E6E7E"/>
    <w:rsid w:val="008E6FB6"/>
    <w:rsid w:val="008E7199"/>
    <w:rsid w:val="008F17A0"/>
    <w:rsid w:val="008F3416"/>
    <w:rsid w:val="008F3872"/>
    <w:rsid w:val="009006E6"/>
    <w:rsid w:val="00900D02"/>
    <w:rsid w:val="00902019"/>
    <w:rsid w:val="00902306"/>
    <w:rsid w:val="009029E5"/>
    <w:rsid w:val="00903179"/>
    <w:rsid w:val="00904730"/>
    <w:rsid w:val="00905415"/>
    <w:rsid w:val="00906AD7"/>
    <w:rsid w:val="00911AB9"/>
    <w:rsid w:val="00912594"/>
    <w:rsid w:val="009125E6"/>
    <w:rsid w:val="00912712"/>
    <w:rsid w:val="00913FC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4EC5"/>
    <w:rsid w:val="00955C78"/>
    <w:rsid w:val="009572B7"/>
    <w:rsid w:val="00960CE1"/>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4435"/>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0389"/>
    <w:rsid w:val="009D242B"/>
    <w:rsid w:val="009D307C"/>
    <w:rsid w:val="009D491D"/>
    <w:rsid w:val="009D5C1B"/>
    <w:rsid w:val="009D6A30"/>
    <w:rsid w:val="009D7A4E"/>
    <w:rsid w:val="009E19D4"/>
    <w:rsid w:val="009E5579"/>
    <w:rsid w:val="009E6E76"/>
    <w:rsid w:val="009E7D43"/>
    <w:rsid w:val="009F077A"/>
    <w:rsid w:val="009F14AF"/>
    <w:rsid w:val="009F2179"/>
    <w:rsid w:val="009F33BA"/>
    <w:rsid w:val="009F59CF"/>
    <w:rsid w:val="009F662D"/>
    <w:rsid w:val="00A00185"/>
    <w:rsid w:val="00A00245"/>
    <w:rsid w:val="00A03474"/>
    <w:rsid w:val="00A03780"/>
    <w:rsid w:val="00A0417E"/>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4ED7"/>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57C01"/>
    <w:rsid w:val="00A60AE9"/>
    <w:rsid w:val="00A620C7"/>
    <w:rsid w:val="00A62343"/>
    <w:rsid w:val="00A629B2"/>
    <w:rsid w:val="00A65BDB"/>
    <w:rsid w:val="00A70FDD"/>
    <w:rsid w:val="00A71408"/>
    <w:rsid w:val="00A71717"/>
    <w:rsid w:val="00A725A5"/>
    <w:rsid w:val="00A7310C"/>
    <w:rsid w:val="00A74777"/>
    <w:rsid w:val="00A8142F"/>
    <w:rsid w:val="00A826A2"/>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2D75"/>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5E5F"/>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1B3D"/>
    <w:rsid w:val="00BD27E8"/>
    <w:rsid w:val="00BD3D9E"/>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07337"/>
    <w:rsid w:val="00C07C8D"/>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35CF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0B1C"/>
    <w:rsid w:val="00C7190E"/>
    <w:rsid w:val="00C71C1B"/>
    <w:rsid w:val="00C724F0"/>
    <w:rsid w:val="00C72667"/>
    <w:rsid w:val="00C744DD"/>
    <w:rsid w:val="00C76664"/>
    <w:rsid w:val="00C76D32"/>
    <w:rsid w:val="00C76E88"/>
    <w:rsid w:val="00C77FC0"/>
    <w:rsid w:val="00C77FC2"/>
    <w:rsid w:val="00C805F2"/>
    <w:rsid w:val="00C81672"/>
    <w:rsid w:val="00C824F0"/>
    <w:rsid w:val="00C922A7"/>
    <w:rsid w:val="00CA1789"/>
    <w:rsid w:val="00CA2BB2"/>
    <w:rsid w:val="00CA2DA8"/>
    <w:rsid w:val="00CA3B6D"/>
    <w:rsid w:val="00CA46BF"/>
    <w:rsid w:val="00CA5302"/>
    <w:rsid w:val="00CA78AA"/>
    <w:rsid w:val="00CB0385"/>
    <w:rsid w:val="00CB1135"/>
    <w:rsid w:val="00CB21AC"/>
    <w:rsid w:val="00CB26D4"/>
    <w:rsid w:val="00CB4289"/>
    <w:rsid w:val="00CB4354"/>
    <w:rsid w:val="00CB459A"/>
    <w:rsid w:val="00CB51FB"/>
    <w:rsid w:val="00CB63EB"/>
    <w:rsid w:val="00CB771F"/>
    <w:rsid w:val="00CC0449"/>
    <w:rsid w:val="00CC4E52"/>
    <w:rsid w:val="00CC52EA"/>
    <w:rsid w:val="00CC611B"/>
    <w:rsid w:val="00CC6B29"/>
    <w:rsid w:val="00CC6F86"/>
    <w:rsid w:val="00CC76B2"/>
    <w:rsid w:val="00CD0C06"/>
    <w:rsid w:val="00CD2D38"/>
    <w:rsid w:val="00CD2F06"/>
    <w:rsid w:val="00CD4A5C"/>
    <w:rsid w:val="00CD4D44"/>
    <w:rsid w:val="00CD6BE5"/>
    <w:rsid w:val="00CD7332"/>
    <w:rsid w:val="00CD7EF8"/>
    <w:rsid w:val="00CE0EC8"/>
    <w:rsid w:val="00CE1962"/>
    <w:rsid w:val="00CE1F25"/>
    <w:rsid w:val="00CE2871"/>
    <w:rsid w:val="00CE3C7A"/>
    <w:rsid w:val="00CE522E"/>
    <w:rsid w:val="00CE7756"/>
    <w:rsid w:val="00CF0A63"/>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7A3B"/>
    <w:rsid w:val="00D6256E"/>
    <w:rsid w:val="00D62A04"/>
    <w:rsid w:val="00D64EB7"/>
    <w:rsid w:val="00D71336"/>
    <w:rsid w:val="00D7208A"/>
    <w:rsid w:val="00D72696"/>
    <w:rsid w:val="00D7344C"/>
    <w:rsid w:val="00D742A4"/>
    <w:rsid w:val="00D743F7"/>
    <w:rsid w:val="00D76EC6"/>
    <w:rsid w:val="00D77873"/>
    <w:rsid w:val="00D77A82"/>
    <w:rsid w:val="00D77FDF"/>
    <w:rsid w:val="00D80294"/>
    <w:rsid w:val="00D8069E"/>
    <w:rsid w:val="00D813B2"/>
    <w:rsid w:val="00D83ED4"/>
    <w:rsid w:val="00D858CF"/>
    <w:rsid w:val="00D90EBD"/>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A7F22"/>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EB0"/>
    <w:rsid w:val="00DF4DBE"/>
    <w:rsid w:val="00E01DB7"/>
    <w:rsid w:val="00E026DC"/>
    <w:rsid w:val="00E036A9"/>
    <w:rsid w:val="00E03E73"/>
    <w:rsid w:val="00E03E96"/>
    <w:rsid w:val="00E14E64"/>
    <w:rsid w:val="00E17295"/>
    <w:rsid w:val="00E20B13"/>
    <w:rsid w:val="00E21830"/>
    <w:rsid w:val="00E21F55"/>
    <w:rsid w:val="00E22636"/>
    <w:rsid w:val="00E24FFD"/>
    <w:rsid w:val="00E2722F"/>
    <w:rsid w:val="00E30099"/>
    <w:rsid w:val="00E300C1"/>
    <w:rsid w:val="00E322B5"/>
    <w:rsid w:val="00E335E4"/>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18BA"/>
    <w:rsid w:val="00E75421"/>
    <w:rsid w:val="00E803B5"/>
    <w:rsid w:val="00E80984"/>
    <w:rsid w:val="00E80D1C"/>
    <w:rsid w:val="00E80D5D"/>
    <w:rsid w:val="00E83341"/>
    <w:rsid w:val="00E84E4E"/>
    <w:rsid w:val="00E857C0"/>
    <w:rsid w:val="00E877FA"/>
    <w:rsid w:val="00E87A79"/>
    <w:rsid w:val="00E91DDB"/>
    <w:rsid w:val="00E94E0C"/>
    <w:rsid w:val="00E95296"/>
    <w:rsid w:val="00E95E61"/>
    <w:rsid w:val="00E96CC0"/>
    <w:rsid w:val="00EA10F7"/>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6F21"/>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3AFE"/>
    <w:rsid w:val="00F345C7"/>
    <w:rsid w:val="00F348D9"/>
    <w:rsid w:val="00F37030"/>
    <w:rsid w:val="00F42AE0"/>
    <w:rsid w:val="00F43138"/>
    <w:rsid w:val="00F432A7"/>
    <w:rsid w:val="00F44272"/>
    <w:rsid w:val="00F47D5F"/>
    <w:rsid w:val="00F51ADE"/>
    <w:rsid w:val="00F539A9"/>
    <w:rsid w:val="00F54710"/>
    <w:rsid w:val="00F55545"/>
    <w:rsid w:val="00F568F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360"/>
    <w:rsid w:val="00FA14A0"/>
    <w:rsid w:val="00FA49FB"/>
    <w:rsid w:val="00FA6439"/>
    <w:rsid w:val="00FB04C3"/>
    <w:rsid w:val="00FB0769"/>
    <w:rsid w:val="00FB2F07"/>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8E3"/>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475C"/>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
    <w:name w:val="Tabela – mreža71"/>
    <w:basedOn w:val="Navadnatabela"/>
    <w:next w:val="Tabelamrea"/>
    <w:rsid w:val="007E7C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53951571">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46541-C65F-4743-978C-7EBD16B2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18856</TotalTime>
  <Pages>16</Pages>
  <Words>5057</Words>
  <Characters>28827</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356</cp:revision>
  <cp:lastPrinted>2023-04-06T06:29:00Z</cp:lastPrinted>
  <dcterms:created xsi:type="dcterms:W3CDTF">2022-03-02T14:00:00Z</dcterms:created>
  <dcterms:modified xsi:type="dcterms:W3CDTF">2023-05-24T08:04:00Z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